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7496"/>
      </w:tblGrid>
      <w:tr w:rsidR="0074030C" w:rsidRPr="0079798D" w14:paraId="285D3390" w14:textId="77777777" w:rsidTr="005407E0">
        <w:trPr>
          <w:trHeight w:val="1004"/>
        </w:trPr>
        <w:tc>
          <w:tcPr>
            <w:tcW w:w="7496" w:type="dxa"/>
            <w:tcBorders>
              <w:top w:val="nil"/>
              <w:left w:val="nil"/>
              <w:bottom w:val="nil"/>
              <w:right w:val="nil"/>
            </w:tcBorders>
            <w:vAlign w:val="center"/>
          </w:tcPr>
          <w:p w14:paraId="53D96C3E" w14:textId="20E6F7F6" w:rsidR="0074030C" w:rsidRDefault="00545BFA" w:rsidP="0074030C">
            <w:pPr>
              <w:rPr>
                <w:rFonts w:asciiTheme="minorHAnsi" w:hAnsiTheme="minorHAnsi" w:cstheme="minorHAnsi"/>
                <w:b/>
                <w:sz w:val="40"/>
                <w:szCs w:val="32"/>
              </w:rPr>
            </w:pPr>
            <w:r>
              <w:rPr>
                <w:rFonts w:asciiTheme="minorHAnsi" w:hAnsiTheme="minorHAnsi" w:cstheme="minorHAnsi"/>
                <w:b/>
                <w:sz w:val="40"/>
                <w:szCs w:val="32"/>
              </w:rPr>
              <w:t>ADMISSIONS POLICY</w:t>
            </w:r>
          </w:p>
          <w:p w14:paraId="571A55DF" w14:textId="24B1DA44" w:rsidR="00DA75A8" w:rsidRPr="00400753" w:rsidRDefault="005407E0" w:rsidP="0074030C">
            <w:pPr>
              <w:rPr>
                <w:rFonts w:asciiTheme="minorHAnsi" w:hAnsiTheme="minorHAnsi" w:cstheme="minorHAnsi"/>
                <w:i/>
                <w:sz w:val="36"/>
                <w:szCs w:val="32"/>
              </w:rPr>
            </w:pPr>
            <w:r>
              <w:rPr>
                <w:rFonts w:asciiTheme="minorHAnsi" w:hAnsiTheme="minorHAnsi" w:cstheme="minorHAnsi"/>
                <w:i/>
                <w:sz w:val="36"/>
                <w:szCs w:val="32"/>
              </w:rPr>
              <w:t xml:space="preserve">CITY OF STOKE-ON-TRENT </w:t>
            </w:r>
            <w:r w:rsidR="00545BFA">
              <w:rPr>
                <w:rFonts w:asciiTheme="minorHAnsi" w:hAnsiTheme="minorHAnsi" w:cstheme="minorHAnsi"/>
                <w:i/>
                <w:sz w:val="36"/>
                <w:szCs w:val="32"/>
              </w:rPr>
              <w:t>SIXTH FORM COLLEGE</w:t>
            </w:r>
          </w:p>
        </w:tc>
      </w:tr>
    </w:tbl>
    <w:p w14:paraId="2BCC9DF7" w14:textId="4E4C1F93" w:rsidR="0081276F" w:rsidRPr="002020EE" w:rsidRDefault="0074030C" w:rsidP="002020EE">
      <w:pPr>
        <w:ind w:right="2410"/>
        <w:rPr>
          <w:rFonts w:asciiTheme="minorHAnsi" w:hAnsiTheme="minorHAnsi" w:cstheme="minorHAnsi"/>
          <w:b/>
          <w:sz w:val="32"/>
          <w:szCs w:val="32"/>
        </w:rPr>
      </w:pPr>
      <w:r w:rsidRPr="0074030C">
        <w:rPr>
          <w:rFonts w:asciiTheme="minorHAnsi" w:eastAsia="Arial Unicode MS" w:hAnsiTheme="minorHAnsi" w:cstheme="minorHAnsi"/>
          <w:noProof/>
          <w:color w:val="000000" w:themeColor="text1"/>
          <w:sz w:val="20"/>
          <w:lang w:eastAsia="en-GB"/>
        </w:rPr>
        <w:drawing>
          <wp:anchor distT="0" distB="0" distL="114300" distR="114300" simplePos="0" relativeHeight="251660288" behindDoc="0" locked="0" layoutInCell="1" allowOverlap="1" wp14:anchorId="42A44D47" wp14:editId="3B9B4252">
            <wp:simplePos x="0" y="0"/>
            <wp:positionH relativeFrom="column">
              <wp:posOffset>4752975</wp:posOffset>
            </wp:positionH>
            <wp:positionV relativeFrom="page">
              <wp:posOffset>243205</wp:posOffset>
            </wp:positionV>
            <wp:extent cx="1616075" cy="1533525"/>
            <wp:effectExtent l="0" t="0" r="3175" b="9525"/>
            <wp:wrapNone/>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t_logo_updated.png"/>
                    <pic:cNvPicPr/>
                  </pic:nvPicPr>
                  <pic:blipFill>
                    <a:blip r:embed="rId11">
                      <a:extLst>
                        <a:ext uri="{28A0092B-C50C-407E-A947-70E740481C1C}">
                          <a14:useLocalDpi xmlns:a14="http://schemas.microsoft.com/office/drawing/2010/main" val="0"/>
                        </a:ext>
                      </a:extLst>
                    </a:blip>
                    <a:stretch>
                      <a:fillRect/>
                    </a:stretch>
                  </pic:blipFill>
                  <pic:spPr>
                    <a:xfrm>
                      <a:off x="0" y="0"/>
                      <a:ext cx="1616075" cy="153352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5"/>
        <w:gridCol w:w="6804"/>
      </w:tblGrid>
      <w:tr w:rsidR="0081276F" w:rsidRPr="0074030C" w14:paraId="29C436CD" w14:textId="77777777" w:rsidTr="00450D46">
        <w:trPr>
          <w:trHeight w:val="351"/>
        </w:trPr>
        <w:tc>
          <w:tcPr>
            <w:tcW w:w="2415" w:type="dxa"/>
            <w:tcBorders>
              <w:bottom w:val="single" w:sz="4" w:space="0" w:color="auto"/>
            </w:tcBorders>
            <w:shd w:val="clear" w:color="auto" w:fill="9CC2E5"/>
            <w:tcMar>
              <w:left w:w="57" w:type="dxa"/>
            </w:tcMar>
            <w:vAlign w:val="center"/>
          </w:tcPr>
          <w:p w14:paraId="63D4E033" w14:textId="77777777" w:rsidR="0081276F" w:rsidRPr="0074030C" w:rsidRDefault="0081276F"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Policy Family</w:t>
            </w:r>
          </w:p>
        </w:tc>
        <w:tc>
          <w:tcPr>
            <w:tcW w:w="6804" w:type="dxa"/>
            <w:tcBorders>
              <w:bottom w:val="single" w:sz="4" w:space="0" w:color="auto"/>
            </w:tcBorders>
            <w:shd w:val="clear" w:color="auto" w:fill="C6D9F1" w:themeFill="text2" w:themeFillTint="33"/>
            <w:vAlign w:val="center"/>
          </w:tcPr>
          <w:p w14:paraId="78A9EBB3" w14:textId="09CE156D" w:rsidR="0081276F" w:rsidRPr="0081756B" w:rsidRDefault="00670C6E"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Teaching Learning and Assessment</w:t>
            </w:r>
          </w:p>
        </w:tc>
      </w:tr>
      <w:tr w:rsidR="0081276F" w:rsidRPr="0074030C" w14:paraId="62106B1F" w14:textId="77777777" w:rsidTr="00450D46">
        <w:trPr>
          <w:trHeight w:val="351"/>
        </w:trPr>
        <w:tc>
          <w:tcPr>
            <w:tcW w:w="2415" w:type="dxa"/>
            <w:tcBorders>
              <w:top w:val="single" w:sz="4" w:space="0" w:color="auto"/>
            </w:tcBorders>
            <w:shd w:val="clear" w:color="auto" w:fill="9CC2E5"/>
            <w:tcMar>
              <w:left w:w="57" w:type="dxa"/>
            </w:tcMar>
            <w:vAlign w:val="center"/>
          </w:tcPr>
          <w:p w14:paraId="67772B37" w14:textId="77777777" w:rsidR="0081276F" w:rsidRDefault="0081276F"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Reference</w:t>
            </w:r>
          </w:p>
        </w:tc>
        <w:tc>
          <w:tcPr>
            <w:tcW w:w="6804" w:type="dxa"/>
            <w:tcBorders>
              <w:top w:val="single" w:sz="4" w:space="0" w:color="auto"/>
            </w:tcBorders>
            <w:shd w:val="clear" w:color="auto" w:fill="C6D9F1" w:themeFill="text2" w:themeFillTint="33"/>
            <w:vAlign w:val="center"/>
          </w:tcPr>
          <w:p w14:paraId="61C1C787" w14:textId="18E3AEAB" w:rsidR="0081276F" w:rsidRPr="0081756B" w:rsidRDefault="00A87055"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SFC-12</w:t>
            </w:r>
          </w:p>
        </w:tc>
      </w:tr>
    </w:tbl>
    <w:p w14:paraId="2AEA5F60" w14:textId="77777777" w:rsidR="00450D46" w:rsidRDefault="00450D46"/>
    <w:tbl>
      <w:tblPr>
        <w:tblStyle w:val="TableGrid"/>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5"/>
        <w:gridCol w:w="6804"/>
      </w:tblGrid>
      <w:tr w:rsidR="0081276F" w:rsidRPr="0074030C" w14:paraId="45C4B5B4" w14:textId="77777777" w:rsidTr="00450D46">
        <w:trPr>
          <w:trHeight w:val="351"/>
        </w:trPr>
        <w:tc>
          <w:tcPr>
            <w:tcW w:w="2415" w:type="dxa"/>
            <w:shd w:val="clear" w:color="auto" w:fill="9CC2E5"/>
            <w:tcMar>
              <w:left w:w="57" w:type="dxa"/>
            </w:tcMar>
            <w:vAlign w:val="center"/>
          </w:tcPr>
          <w:p w14:paraId="7C59BAEA" w14:textId="77777777" w:rsidR="0081276F" w:rsidRDefault="0081276F"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Responsible Manager</w:t>
            </w:r>
          </w:p>
        </w:tc>
        <w:tc>
          <w:tcPr>
            <w:tcW w:w="6804" w:type="dxa"/>
            <w:shd w:val="clear" w:color="auto" w:fill="C6D9F1" w:themeFill="text2" w:themeFillTint="33"/>
            <w:vAlign w:val="center"/>
          </w:tcPr>
          <w:p w14:paraId="1964A96F" w14:textId="700BD72A" w:rsidR="0081276F" w:rsidRPr="0081756B" w:rsidRDefault="00316D5B"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Assistant Principal (I&amp;P)</w:t>
            </w:r>
          </w:p>
        </w:tc>
      </w:tr>
    </w:tbl>
    <w:p w14:paraId="267BA4F1" w14:textId="77777777" w:rsidR="00450D46" w:rsidRDefault="00450D46"/>
    <w:tbl>
      <w:tblPr>
        <w:tblStyle w:val="TableGrid"/>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5"/>
        <w:gridCol w:w="6804"/>
      </w:tblGrid>
      <w:tr w:rsidR="0081276F" w:rsidRPr="0074030C" w14:paraId="728015F7" w14:textId="77777777" w:rsidTr="00450D46">
        <w:trPr>
          <w:trHeight w:val="351"/>
        </w:trPr>
        <w:tc>
          <w:tcPr>
            <w:tcW w:w="2415" w:type="dxa"/>
            <w:tcBorders>
              <w:bottom w:val="single" w:sz="4" w:space="0" w:color="auto"/>
            </w:tcBorders>
            <w:shd w:val="clear" w:color="auto" w:fill="9CC2E5"/>
            <w:tcMar>
              <w:left w:w="57" w:type="dxa"/>
            </w:tcMar>
            <w:vAlign w:val="center"/>
          </w:tcPr>
          <w:p w14:paraId="70737043" w14:textId="77777777" w:rsidR="0081276F" w:rsidRDefault="0081276F"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Approval Date</w:t>
            </w:r>
          </w:p>
        </w:tc>
        <w:tc>
          <w:tcPr>
            <w:tcW w:w="6804" w:type="dxa"/>
            <w:tcBorders>
              <w:bottom w:val="single" w:sz="4" w:space="0" w:color="auto"/>
            </w:tcBorders>
            <w:shd w:val="clear" w:color="auto" w:fill="C6D9F1" w:themeFill="text2" w:themeFillTint="33"/>
            <w:vAlign w:val="center"/>
          </w:tcPr>
          <w:p w14:paraId="17A6BBD2" w14:textId="377E25BD" w:rsidR="0081276F" w:rsidRPr="0081756B" w:rsidRDefault="00B42149"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September</w:t>
            </w:r>
            <w:r w:rsidR="00840D7F">
              <w:rPr>
                <w:rFonts w:asciiTheme="minorHAnsi" w:eastAsia="Arial Unicode MS" w:hAnsiTheme="minorHAnsi" w:cstheme="minorHAnsi"/>
                <w:color w:val="000000" w:themeColor="text1"/>
                <w:sz w:val="22"/>
              </w:rPr>
              <w:t xml:space="preserve"> 20</w:t>
            </w:r>
            <w:r w:rsidR="00704C02">
              <w:rPr>
                <w:rFonts w:asciiTheme="minorHAnsi" w:eastAsia="Arial Unicode MS" w:hAnsiTheme="minorHAnsi" w:cstheme="minorHAnsi"/>
                <w:color w:val="000000" w:themeColor="text1"/>
                <w:sz w:val="22"/>
              </w:rPr>
              <w:t>2</w:t>
            </w:r>
            <w:r w:rsidR="00CB33D2">
              <w:rPr>
                <w:rFonts w:asciiTheme="minorHAnsi" w:eastAsia="Arial Unicode MS" w:hAnsiTheme="minorHAnsi" w:cstheme="minorHAnsi"/>
                <w:color w:val="000000" w:themeColor="text1"/>
                <w:sz w:val="22"/>
              </w:rPr>
              <w:t>6</w:t>
            </w:r>
          </w:p>
        </w:tc>
      </w:tr>
      <w:tr w:rsidR="0081276F" w:rsidRPr="0074030C" w14:paraId="14149432" w14:textId="77777777" w:rsidTr="00450D46">
        <w:trPr>
          <w:trHeight w:val="351"/>
        </w:trPr>
        <w:tc>
          <w:tcPr>
            <w:tcW w:w="2415" w:type="dxa"/>
            <w:tcBorders>
              <w:top w:val="single" w:sz="4" w:space="0" w:color="auto"/>
              <w:bottom w:val="single" w:sz="4" w:space="0" w:color="auto"/>
            </w:tcBorders>
            <w:shd w:val="clear" w:color="auto" w:fill="9CC2E5"/>
            <w:tcMar>
              <w:left w:w="57" w:type="dxa"/>
            </w:tcMar>
            <w:vAlign w:val="center"/>
          </w:tcPr>
          <w:p w14:paraId="36D7AB27" w14:textId="77777777" w:rsidR="0081276F" w:rsidRDefault="00450D46"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Issue Number</w:t>
            </w:r>
          </w:p>
        </w:tc>
        <w:tc>
          <w:tcPr>
            <w:tcW w:w="6804" w:type="dxa"/>
            <w:tcBorders>
              <w:top w:val="single" w:sz="4" w:space="0" w:color="auto"/>
              <w:bottom w:val="single" w:sz="4" w:space="0" w:color="auto"/>
            </w:tcBorders>
            <w:shd w:val="clear" w:color="auto" w:fill="C6D9F1" w:themeFill="text2" w:themeFillTint="33"/>
            <w:vAlign w:val="center"/>
          </w:tcPr>
          <w:p w14:paraId="0ACDCBEA" w14:textId="6DB6F522" w:rsidR="0081276F" w:rsidRPr="0081756B" w:rsidRDefault="00316D5B"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4</w:t>
            </w:r>
          </w:p>
        </w:tc>
      </w:tr>
      <w:tr w:rsidR="00450D46" w:rsidRPr="0074030C" w14:paraId="4FFA8A3D" w14:textId="77777777" w:rsidTr="00450D46">
        <w:trPr>
          <w:trHeight w:val="351"/>
        </w:trPr>
        <w:tc>
          <w:tcPr>
            <w:tcW w:w="2415" w:type="dxa"/>
            <w:tcBorders>
              <w:top w:val="single" w:sz="4" w:space="0" w:color="auto"/>
            </w:tcBorders>
            <w:shd w:val="clear" w:color="auto" w:fill="9CC2E5"/>
            <w:tcMar>
              <w:left w:w="57" w:type="dxa"/>
            </w:tcMar>
            <w:vAlign w:val="center"/>
          </w:tcPr>
          <w:p w14:paraId="748600E0" w14:textId="77777777" w:rsidR="00450D46" w:rsidRDefault="00450D46" w:rsidP="00450D46">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Review Date</w:t>
            </w:r>
          </w:p>
        </w:tc>
        <w:tc>
          <w:tcPr>
            <w:tcW w:w="6804" w:type="dxa"/>
            <w:tcBorders>
              <w:top w:val="single" w:sz="4" w:space="0" w:color="auto"/>
            </w:tcBorders>
            <w:shd w:val="clear" w:color="auto" w:fill="C6D9F1" w:themeFill="text2" w:themeFillTint="33"/>
            <w:vAlign w:val="center"/>
          </w:tcPr>
          <w:p w14:paraId="53DC92DA" w14:textId="12AD59E8" w:rsidR="00450D46" w:rsidRPr="0081756B" w:rsidRDefault="00B42149" w:rsidP="00450D46">
            <w:pPr>
              <w:rPr>
                <w:rFonts w:asciiTheme="minorHAnsi" w:eastAsia="Arial Unicode MS" w:hAnsiTheme="minorHAnsi" w:cstheme="minorHAnsi"/>
                <w:color w:val="000000" w:themeColor="text1"/>
                <w:sz w:val="22"/>
              </w:rPr>
            </w:pPr>
            <w:r>
              <w:rPr>
                <w:rFonts w:asciiTheme="minorHAnsi" w:eastAsia="Arial Unicode MS" w:hAnsiTheme="minorHAnsi" w:cstheme="minorHAnsi"/>
                <w:color w:val="000000" w:themeColor="text1"/>
                <w:sz w:val="22"/>
              </w:rPr>
              <w:t>Septem</w:t>
            </w:r>
            <w:r w:rsidR="00EB0B6D">
              <w:rPr>
                <w:rFonts w:asciiTheme="minorHAnsi" w:eastAsia="Arial Unicode MS" w:hAnsiTheme="minorHAnsi" w:cstheme="minorHAnsi"/>
                <w:color w:val="000000" w:themeColor="text1"/>
                <w:sz w:val="22"/>
              </w:rPr>
              <w:t>ber 202</w:t>
            </w:r>
            <w:r w:rsidR="00CB33D2">
              <w:rPr>
                <w:rFonts w:asciiTheme="minorHAnsi" w:eastAsia="Arial Unicode MS" w:hAnsiTheme="minorHAnsi" w:cstheme="minorHAnsi"/>
                <w:color w:val="000000" w:themeColor="text1"/>
                <w:sz w:val="22"/>
              </w:rPr>
              <w:t>7</w:t>
            </w:r>
          </w:p>
        </w:tc>
      </w:tr>
    </w:tbl>
    <w:p w14:paraId="59962638" w14:textId="77777777" w:rsidR="0079798D" w:rsidRPr="0074030C" w:rsidRDefault="0079798D"/>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DC39D2" w:rsidRPr="0074030C" w14:paraId="232801CD" w14:textId="77777777" w:rsidTr="0074030C">
        <w:trPr>
          <w:trHeight w:val="299"/>
        </w:trPr>
        <w:tc>
          <w:tcPr>
            <w:tcW w:w="9072" w:type="dxa"/>
            <w:shd w:val="clear" w:color="auto" w:fill="9CC2E5"/>
            <w:tcMar>
              <w:left w:w="57" w:type="dxa"/>
            </w:tcMar>
            <w:vAlign w:val="center"/>
          </w:tcPr>
          <w:p w14:paraId="704506EF" w14:textId="77777777" w:rsidR="00DC39D2" w:rsidRPr="0074030C" w:rsidRDefault="0074030C" w:rsidP="008962F0">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Aim</w:t>
            </w:r>
          </w:p>
        </w:tc>
      </w:tr>
      <w:tr w:rsidR="006007FA" w:rsidRPr="0074030C" w14:paraId="45FF463D" w14:textId="77777777" w:rsidTr="0074030C">
        <w:tc>
          <w:tcPr>
            <w:tcW w:w="9214" w:type="dxa"/>
            <w:shd w:val="clear" w:color="auto" w:fill="auto"/>
            <w:vAlign w:val="center"/>
          </w:tcPr>
          <w:p w14:paraId="04C88D09" w14:textId="129311A1" w:rsidR="00815FB5" w:rsidRDefault="00670C6E"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This policy outlines the </w:t>
            </w:r>
            <w:r w:rsidR="009D7FF1">
              <w:rPr>
                <w:rFonts w:asciiTheme="minorHAnsi" w:hAnsiTheme="minorHAnsi" w:cstheme="minorHAnsi"/>
                <w:sz w:val="22"/>
                <w:szCs w:val="22"/>
              </w:rPr>
              <w:t>c</w:t>
            </w:r>
            <w:r w:rsidRPr="00B54B50">
              <w:rPr>
                <w:rFonts w:asciiTheme="minorHAnsi" w:hAnsiTheme="minorHAnsi" w:cstheme="minorHAnsi"/>
                <w:sz w:val="22"/>
                <w:szCs w:val="22"/>
              </w:rPr>
              <w:t xml:space="preserve">ollege’s policy and practice for managing the admission of students to the </w:t>
            </w:r>
            <w:r w:rsidR="009D7FF1">
              <w:rPr>
                <w:rFonts w:asciiTheme="minorHAnsi" w:hAnsiTheme="minorHAnsi" w:cstheme="minorHAnsi"/>
                <w:sz w:val="22"/>
                <w:szCs w:val="22"/>
              </w:rPr>
              <w:t>c</w:t>
            </w:r>
            <w:r w:rsidRPr="00B54B50">
              <w:rPr>
                <w:rFonts w:asciiTheme="minorHAnsi" w:hAnsiTheme="minorHAnsi" w:cstheme="minorHAnsi"/>
                <w:sz w:val="22"/>
                <w:szCs w:val="22"/>
              </w:rPr>
              <w:t>ollege. It aims to provide a fair and consistent procedure for admissions</w:t>
            </w:r>
            <w:r w:rsidR="00815FB5">
              <w:rPr>
                <w:rFonts w:asciiTheme="minorHAnsi" w:hAnsiTheme="minorHAnsi" w:cstheme="minorHAnsi"/>
                <w:sz w:val="22"/>
                <w:szCs w:val="22"/>
              </w:rPr>
              <w:t xml:space="preserve"> which</w:t>
            </w:r>
            <w:r w:rsidRPr="00B54B50">
              <w:rPr>
                <w:rFonts w:asciiTheme="minorHAnsi" w:hAnsiTheme="minorHAnsi" w:cstheme="minorHAnsi"/>
                <w:sz w:val="22"/>
                <w:szCs w:val="22"/>
              </w:rPr>
              <w:t xml:space="preserve"> underpin</w:t>
            </w:r>
            <w:r w:rsidR="00815FB5">
              <w:rPr>
                <w:rFonts w:asciiTheme="minorHAnsi" w:hAnsiTheme="minorHAnsi" w:cstheme="minorHAnsi"/>
                <w:sz w:val="22"/>
                <w:szCs w:val="22"/>
              </w:rPr>
              <w:t>s</w:t>
            </w:r>
            <w:r w:rsidRPr="00B54B50">
              <w:rPr>
                <w:rFonts w:asciiTheme="minorHAnsi" w:hAnsiTheme="minorHAnsi" w:cstheme="minorHAnsi"/>
                <w:sz w:val="22"/>
                <w:szCs w:val="22"/>
              </w:rPr>
              <w:t xml:space="preserve"> the </w:t>
            </w:r>
            <w:r w:rsidR="00885346">
              <w:rPr>
                <w:rFonts w:asciiTheme="minorHAnsi" w:hAnsiTheme="minorHAnsi" w:cstheme="minorHAnsi"/>
                <w:sz w:val="22"/>
                <w:szCs w:val="22"/>
              </w:rPr>
              <w:t>c</w:t>
            </w:r>
            <w:r w:rsidRPr="00B54B50">
              <w:rPr>
                <w:rFonts w:asciiTheme="minorHAnsi" w:hAnsiTheme="minorHAnsi" w:cstheme="minorHAnsi"/>
                <w:sz w:val="22"/>
                <w:szCs w:val="22"/>
              </w:rPr>
              <w:t>ollege mission and values</w:t>
            </w:r>
            <w:r w:rsidR="00885346">
              <w:rPr>
                <w:rFonts w:asciiTheme="minorHAnsi" w:hAnsiTheme="minorHAnsi" w:cstheme="minorHAnsi"/>
                <w:sz w:val="22"/>
                <w:szCs w:val="22"/>
              </w:rPr>
              <w:t xml:space="preserve">. </w:t>
            </w:r>
          </w:p>
          <w:p w14:paraId="50EA4253" w14:textId="1623D2EA" w:rsidR="006007FA" w:rsidRPr="00B54B50" w:rsidRDefault="00670C6E" w:rsidP="0032160A">
            <w:pPr>
              <w:ind w:right="138"/>
              <w:jc w:val="both"/>
              <w:rPr>
                <w:rFonts w:asciiTheme="minorHAnsi" w:eastAsia="Arial Unicode MS" w:hAnsiTheme="minorHAnsi" w:cstheme="minorHAnsi"/>
                <w:b/>
                <w:color w:val="000000" w:themeColor="text1"/>
                <w:sz w:val="22"/>
                <w:szCs w:val="22"/>
              </w:rPr>
            </w:pPr>
            <w:r w:rsidRPr="00B54B50">
              <w:rPr>
                <w:rFonts w:asciiTheme="minorHAnsi" w:hAnsiTheme="minorHAnsi" w:cstheme="minorHAnsi"/>
                <w:sz w:val="22"/>
                <w:szCs w:val="22"/>
              </w:rPr>
              <w:t xml:space="preserve">This policy is linked with the </w:t>
            </w:r>
            <w:r w:rsidR="009D7FF1">
              <w:rPr>
                <w:rFonts w:asciiTheme="minorHAnsi" w:hAnsiTheme="minorHAnsi" w:cstheme="minorHAnsi"/>
                <w:sz w:val="22"/>
                <w:szCs w:val="22"/>
              </w:rPr>
              <w:t>c</w:t>
            </w:r>
            <w:r w:rsidRPr="00B54B50">
              <w:rPr>
                <w:rFonts w:asciiTheme="minorHAnsi" w:hAnsiTheme="minorHAnsi" w:cstheme="minorHAnsi"/>
                <w:sz w:val="22"/>
                <w:szCs w:val="22"/>
              </w:rPr>
              <w:t xml:space="preserve">ollege’s Single Equality Scheme (including Race Equality and Disability Equality, </w:t>
            </w:r>
            <w:r w:rsidR="00885346">
              <w:rPr>
                <w:rFonts w:asciiTheme="minorHAnsi" w:hAnsiTheme="minorHAnsi" w:cstheme="minorHAnsi"/>
                <w:sz w:val="22"/>
                <w:szCs w:val="22"/>
              </w:rPr>
              <w:t>C</w:t>
            </w:r>
            <w:r w:rsidRPr="00B54B50">
              <w:rPr>
                <w:rFonts w:asciiTheme="minorHAnsi" w:hAnsiTheme="minorHAnsi" w:cstheme="minorHAnsi"/>
                <w:sz w:val="22"/>
                <w:szCs w:val="22"/>
              </w:rPr>
              <w:t xml:space="preserve">hild </w:t>
            </w:r>
            <w:r w:rsidR="00885346">
              <w:rPr>
                <w:rFonts w:asciiTheme="minorHAnsi" w:hAnsiTheme="minorHAnsi" w:cstheme="minorHAnsi"/>
                <w:sz w:val="22"/>
                <w:szCs w:val="22"/>
              </w:rPr>
              <w:t>P</w:t>
            </w:r>
            <w:r w:rsidRPr="00B54B50">
              <w:rPr>
                <w:rFonts w:asciiTheme="minorHAnsi" w:hAnsiTheme="minorHAnsi" w:cstheme="minorHAnsi"/>
                <w:sz w:val="22"/>
                <w:szCs w:val="22"/>
              </w:rPr>
              <w:t xml:space="preserve">rotection policy, College fees and charges policy). It is also linked with </w:t>
            </w:r>
            <w:r w:rsidR="009D7FF1">
              <w:rPr>
                <w:rFonts w:asciiTheme="minorHAnsi" w:hAnsiTheme="minorHAnsi" w:cstheme="minorHAnsi"/>
                <w:sz w:val="22"/>
                <w:szCs w:val="22"/>
              </w:rPr>
              <w:t>c</w:t>
            </w:r>
            <w:r w:rsidRPr="00B54B50">
              <w:rPr>
                <w:rFonts w:asciiTheme="minorHAnsi" w:hAnsiTheme="minorHAnsi" w:cstheme="minorHAnsi"/>
                <w:sz w:val="22"/>
                <w:szCs w:val="22"/>
              </w:rPr>
              <w:t>ollege publications such as the prospectus, website, course leaflets and all marketing materials.</w:t>
            </w:r>
          </w:p>
        </w:tc>
      </w:tr>
    </w:tbl>
    <w:p w14:paraId="6D367510" w14:textId="77777777" w:rsidR="00DC39D2" w:rsidRDefault="00DC39D2" w:rsidP="004B5478">
      <w:pPr>
        <w:rPr>
          <w:rFonts w:asciiTheme="minorHAnsi" w:eastAsia="Arial Unicode MS" w:hAnsiTheme="minorHAnsi" w:cstheme="minorHAnsi"/>
          <w:b/>
          <w:color w:val="000000" w:themeColor="text1"/>
          <w:sz w:val="16"/>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74030C" w14:paraId="769365B7" w14:textId="77777777" w:rsidTr="00107BFF">
        <w:trPr>
          <w:trHeight w:val="299"/>
        </w:trPr>
        <w:tc>
          <w:tcPr>
            <w:tcW w:w="9072" w:type="dxa"/>
            <w:shd w:val="clear" w:color="auto" w:fill="9CC2E5"/>
            <w:tcMar>
              <w:left w:w="57" w:type="dxa"/>
            </w:tcMar>
            <w:vAlign w:val="center"/>
          </w:tcPr>
          <w:p w14:paraId="5D35DE06" w14:textId="77777777" w:rsidR="0074030C" w:rsidRPr="0074030C" w:rsidRDefault="0074030C" w:rsidP="00107BFF">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Scope</w:t>
            </w:r>
          </w:p>
        </w:tc>
      </w:tr>
      <w:tr w:rsidR="0074030C" w:rsidRPr="0074030C" w14:paraId="13B5A0A2" w14:textId="77777777" w:rsidTr="00107BFF">
        <w:tc>
          <w:tcPr>
            <w:tcW w:w="9214" w:type="dxa"/>
            <w:shd w:val="clear" w:color="auto" w:fill="auto"/>
            <w:vAlign w:val="center"/>
          </w:tcPr>
          <w:p w14:paraId="2C0451B4" w14:textId="77777777" w:rsidR="0002652B" w:rsidRDefault="00670C6E"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This policy applies to all 16–18 full</w:t>
            </w:r>
            <w:r w:rsidR="00F3731E">
              <w:rPr>
                <w:rFonts w:asciiTheme="minorHAnsi" w:hAnsiTheme="minorHAnsi" w:cstheme="minorHAnsi"/>
                <w:sz w:val="22"/>
                <w:szCs w:val="22"/>
              </w:rPr>
              <w:t xml:space="preserve"> </w:t>
            </w:r>
            <w:r w:rsidRPr="00B54B50">
              <w:rPr>
                <w:rFonts w:asciiTheme="minorHAnsi" w:hAnsiTheme="minorHAnsi" w:cstheme="minorHAnsi"/>
                <w:sz w:val="22"/>
                <w:szCs w:val="22"/>
              </w:rPr>
              <w:t xml:space="preserve">time applicants for further education courses at the City of Stoke-on-Trent Sixth Form College. </w:t>
            </w:r>
          </w:p>
          <w:p w14:paraId="4B8599C0" w14:textId="77777777" w:rsidR="00E42DA7" w:rsidRDefault="00BD3B95" w:rsidP="0002652B">
            <w:pPr>
              <w:ind w:right="138"/>
              <w:jc w:val="both"/>
              <w:rPr>
                <w:rFonts w:asciiTheme="minorHAnsi" w:hAnsiTheme="minorHAnsi" w:cstheme="minorHAnsi"/>
                <w:sz w:val="22"/>
                <w:szCs w:val="22"/>
              </w:rPr>
            </w:pPr>
            <w:r w:rsidRPr="00BD3B95">
              <w:rPr>
                <w:rFonts w:asciiTheme="minorHAnsi" w:hAnsiTheme="minorHAnsi" w:cstheme="minorHAnsi"/>
                <w:sz w:val="22"/>
                <w:szCs w:val="22"/>
              </w:rPr>
              <w:t>Students who are younger</w:t>
            </w:r>
            <w:r w:rsidR="000B2796">
              <w:rPr>
                <w:rFonts w:asciiTheme="minorHAnsi" w:hAnsiTheme="minorHAnsi" w:cstheme="minorHAnsi"/>
                <w:sz w:val="22"/>
                <w:szCs w:val="22"/>
              </w:rPr>
              <w:t xml:space="preserve"> or older</w:t>
            </w:r>
            <w:r w:rsidRPr="00BD3B95">
              <w:rPr>
                <w:rFonts w:asciiTheme="minorHAnsi" w:hAnsiTheme="minorHAnsi" w:cstheme="minorHAnsi"/>
                <w:sz w:val="22"/>
                <w:szCs w:val="22"/>
              </w:rPr>
              <w:t xml:space="preserve"> than this </w:t>
            </w:r>
            <w:r w:rsidR="00D2096D">
              <w:rPr>
                <w:rFonts w:asciiTheme="minorHAnsi" w:hAnsiTheme="minorHAnsi" w:cstheme="minorHAnsi"/>
                <w:sz w:val="22"/>
                <w:szCs w:val="22"/>
              </w:rPr>
              <w:t xml:space="preserve">will not normally be considered and </w:t>
            </w:r>
            <w:r w:rsidRPr="00BD3B95">
              <w:rPr>
                <w:rFonts w:asciiTheme="minorHAnsi" w:hAnsiTheme="minorHAnsi" w:cstheme="minorHAnsi"/>
                <w:sz w:val="22"/>
                <w:szCs w:val="22"/>
              </w:rPr>
              <w:t xml:space="preserve">are only admitted as full time students in </w:t>
            </w:r>
            <w:r w:rsidR="00D2096D">
              <w:rPr>
                <w:rFonts w:asciiTheme="minorHAnsi" w:hAnsiTheme="minorHAnsi" w:cstheme="minorHAnsi"/>
                <w:sz w:val="22"/>
                <w:szCs w:val="22"/>
              </w:rPr>
              <w:t xml:space="preserve">very </w:t>
            </w:r>
            <w:r w:rsidRPr="00BD3B95">
              <w:rPr>
                <w:rFonts w:asciiTheme="minorHAnsi" w:hAnsiTheme="minorHAnsi" w:cstheme="minorHAnsi"/>
                <w:sz w:val="22"/>
                <w:szCs w:val="22"/>
              </w:rPr>
              <w:t>exceptional circumstances</w:t>
            </w:r>
            <w:r w:rsidR="0002652B">
              <w:rPr>
                <w:rFonts w:asciiTheme="minorHAnsi" w:hAnsiTheme="minorHAnsi" w:cstheme="minorHAnsi"/>
                <w:sz w:val="22"/>
                <w:szCs w:val="22"/>
              </w:rPr>
              <w:t>.</w:t>
            </w:r>
            <w:r w:rsidR="008670F3">
              <w:rPr>
                <w:rFonts w:asciiTheme="minorHAnsi" w:hAnsiTheme="minorHAnsi" w:cstheme="minorHAnsi"/>
                <w:sz w:val="22"/>
                <w:szCs w:val="22"/>
              </w:rPr>
              <w:t xml:space="preserve"> </w:t>
            </w:r>
          </w:p>
          <w:p w14:paraId="3F82B063" w14:textId="15AA90E7" w:rsidR="0074030C" w:rsidRPr="0002652B" w:rsidRDefault="001E2672" w:rsidP="0002652B">
            <w:pPr>
              <w:ind w:right="138"/>
              <w:jc w:val="both"/>
              <w:rPr>
                <w:rFonts w:asciiTheme="minorHAnsi" w:hAnsiTheme="minorHAnsi" w:cstheme="minorHAnsi"/>
                <w:sz w:val="22"/>
                <w:szCs w:val="22"/>
              </w:rPr>
            </w:pPr>
            <w:r w:rsidRPr="001E2672">
              <w:rPr>
                <w:rFonts w:asciiTheme="minorHAnsi" w:hAnsiTheme="minorHAnsi" w:cstheme="minorHAnsi"/>
                <w:sz w:val="22"/>
                <w:szCs w:val="22"/>
              </w:rPr>
              <w:t xml:space="preserve">The college also offers some </w:t>
            </w:r>
            <w:r>
              <w:rPr>
                <w:rFonts w:asciiTheme="minorHAnsi" w:hAnsiTheme="minorHAnsi" w:cstheme="minorHAnsi"/>
                <w:sz w:val="22"/>
                <w:szCs w:val="22"/>
              </w:rPr>
              <w:t>higher education</w:t>
            </w:r>
            <w:r w:rsidRPr="001E2672">
              <w:rPr>
                <w:rFonts w:asciiTheme="minorHAnsi" w:hAnsiTheme="minorHAnsi" w:cstheme="minorHAnsi"/>
                <w:sz w:val="22"/>
                <w:szCs w:val="22"/>
              </w:rPr>
              <w:t xml:space="preserve"> provision in association with </w:t>
            </w:r>
            <w:r>
              <w:rPr>
                <w:rFonts w:asciiTheme="minorHAnsi" w:hAnsiTheme="minorHAnsi" w:cstheme="minorHAnsi"/>
                <w:sz w:val="22"/>
                <w:szCs w:val="22"/>
              </w:rPr>
              <w:t>u</w:t>
            </w:r>
            <w:r w:rsidRPr="001E2672">
              <w:rPr>
                <w:rFonts w:asciiTheme="minorHAnsi" w:hAnsiTheme="minorHAnsi" w:cstheme="minorHAnsi"/>
                <w:sz w:val="22"/>
                <w:szCs w:val="22"/>
              </w:rPr>
              <w:t xml:space="preserve">niversities, </w:t>
            </w:r>
            <w:r w:rsidR="00C9067C">
              <w:rPr>
                <w:rFonts w:asciiTheme="minorHAnsi" w:hAnsiTheme="minorHAnsi" w:cstheme="minorHAnsi"/>
                <w:sz w:val="22"/>
                <w:szCs w:val="22"/>
              </w:rPr>
              <w:t>admissions criteria and processes</w:t>
            </w:r>
            <w:r w:rsidRPr="001E2672">
              <w:rPr>
                <w:rFonts w:asciiTheme="minorHAnsi" w:hAnsiTheme="minorHAnsi" w:cstheme="minorHAnsi"/>
                <w:sz w:val="22"/>
                <w:szCs w:val="22"/>
              </w:rPr>
              <w:t xml:space="preserve"> for these courses is determined by the partner institutions</w:t>
            </w:r>
            <w:r w:rsidR="00C3460C">
              <w:rPr>
                <w:rFonts w:asciiTheme="minorHAnsi" w:hAnsiTheme="minorHAnsi" w:cstheme="minorHAnsi"/>
                <w:sz w:val="22"/>
                <w:szCs w:val="22"/>
              </w:rPr>
              <w:t xml:space="preserve"> and through UCAS; for further information </w:t>
            </w:r>
            <w:r w:rsidR="00E42DA7">
              <w:rPr>
                <w:rFonts w:asciiTheme="minorHAnsi" w:hAnsiTheme="minorHAnsi" w:cstheme="minorHAnsi"/>
                <w:sz w:val="22"/>
                <w:szCs w:val="22"/>
              </w:rPr>
              <w:t>please contact the college admissions team.</w:t>
            </w:r>
          </w:p>
        </w:tc>
      </w:tr>
    </w:tbl>
    <w:p w14:paraId="39E01216" w14:textId="77777777" w:rsidR="0074030C" w:rsidRDefault="0074030C" w:rsidP="004B5478">
      <w:pPr>
        <w:rPr>
          <w:rFonts w:asciiTheme="minorHAnsi" w:eastAsia="Arial Unicode MS" w:hAnsiTheme="minorHAnsi" w:cstheme="minorHAnsi"/>
          <w:b/>
          <w:color w:val="000000" w:themeColor="text1"/>
          <w:sz w:val="16"/>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74030C" w14:paraId="20A3BCDB" w14:textId="77777777" w:rsidTr="3B319B1D">
        <w:trPr>
          <w:trHeight w:val="299"/>
        </w:trPr>
        <w:tc>
          <w:tcPr>
            <w:tcW w:w="9072" w:type="dxa"/>
            <w:shd w:val="clear" w:color="auto" w:fill="9CC2E5"/>
            <w:tcMar>
              <w:left w:w="57" w:type="dxa"/>
            </w:tcMar>
            <w:vAlign w:val="center"/>
          </w:tcPr>
          <w:p w14:paraId="6422A869" w14:textId="77777777" w:rsidR="0074030C" w:rsidRPr="0074030C" w:rsidRDefault="0074030C" w:rsidP="00107BFF">
            <w:pPr>
              <w:rPr>
                <w:rFonts w:asciiTheme="minorHAnsi" w:eastAsia="Arial Unicode MS" w:hAnsiTheme="minorHAnsi" w:cstheme="minorHAnsi"/>
                <w:b/>
                <w:color w:val="000000" w:themeColor="text1"/>
                <w:sz w:val="22"/>
              </w:rPr>
            </w:pPr>
            <w:r>
              <w:rPr>
                <w:rFonts w:asciiTheme="minorHAnsi" w:eastAsia="Arial Unicode MS" w:hAnsiTheme="minorHAnsi" w:cstheme="minorHAnsi"/>
                <w:b/>
                <w:color w:val="000000" w:themeColor="text1"/>
                <w:sz w:val="22"/>
              </w:rPr>
              <w:t>Policy</w:t>
            </w:r>
          </w:p>
        </w:tc>
      </w:tr>
      <w:tr w:rsidR="0074030C" w:rsidRPr="0074030C" w14:paraId="22514510" w14:textId="77777777" w:rsidTr="3B319B1D">
        <w:tc>
          <w:tcPr>
            <w:tcW w:w="9214" w:type="dxa"/>
            <w:shd w:val="clear" w:color="auto" w:fill="auto"/>
            <w:vAlign w:val="center"/>
          </w:tcPr>
          <w:p w14:paraId="6FF5D5F0" w14:textId="4DC05102" w:rsidR="00807534" w:rsidRDefault="00807534" w:rsidP="00807534">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Pr>
                <w:rFonts w:asciiTheme="minorHAnsi" w:hAnsiTheme="minorHAnsi" w:cstheme="minorHAnsi"/>
                <w:sz w:val="22"/>
                <w:szCs w:val="22"/>
              </w:rPr>
              <w:t xml:space="preserve">college </w:t>
            </w:r>
            <w:r w:rsidRPr="00B54B50">
              <w:rPr>
                <w:rFonts w:asciiTheme="minorHAnsi" w:hAnsiTheme="minorHAnsi" w:cstheme="minorHAnsi"/>
                <w:sz w:val="22"/>
                <w:szCs w:val="22"/>
              </w:rPr>
              <w:t xml:space="preserve">is committed to increasing and widening participation in </w:t>
            </w:r>
            <w:r w:rsidR="00C70F5D">
              <w:rPr>
                <w:rFonts w:asciiTheme="minorHAnsi" w:hAnsiTheme="minorHAnsi" w:cstheme="minorHAnsi"/>
                <w:sz w:val="22"/>
                <w:szCs w:val="22"/>
              </w:rPr>
              <w:t xml:space="preserve">further </w:t>
            </w:r>
            <w:r w:rsidRPr="00B54B50">
              <w:rPr>
                <w:rFonts w:asciiTheme="minorHAnsi" w:hAnsiTheme="minorHAnsi" w:cstheme="minorHAnsi"/>
                <w:sz w:val="22"/>
                <w:szCs w:val="22"/>
              </w:rPr>
              <w:t xml:space="preserve">education and training. Applications </w:t>
            </w:r>
            <w:r>
              <w:rPr>
                <w:rFonts w:asciiTheme="minorHAnsi" w:hAnsiTheme="minorHAnsi" w:cstheme="minorHAnsi"/>
                <w:sz w:val="22"/>
                <w:szCs w:val="22"/>
              </w:rPr>
              <w:t>for</w:t>
            </w:r>
            <w:r w:rsidRPr="00B54B50">
              <w:rPr>
                <w:rFonts w:asciiTheme="minorHAnsi" w:hAnsiTheme="minorHAnsi" w:cstheme="minorHAnsi"/>
                <w:sz w:val="22"/>
                <w:szCs w:val="22"/>
              </w:rPr>
              <w:t xml:space="preserve"> college courses are actively encouraged from all interested individuals </w:t>
            </w:r>
            <w:r w:rsidRPr="00400753">
              <w:rPr>
                <w:rFonts w:asciiTheme="minorHAnsi" w:hAnsiTheme="minorHAnsi" w:cstheme="minorHAnsi"/>
                <w:sz w:val="22"/>
                <w:szCs w:val="22"/>
              </w:rPr>
              <w:t>who will be aged 16-18 on commencement of their studies</w:t>
            </w:r>
            <w:r>
              <w:rPr>
                <w:rFonts w:asciiTheme="minorHAnsi" w:hAnsiTheme="minorHAnsi" w:cstheme="minorHAnsi"/>
                <w:sz w:val="22"/>
                <w:szCs w:val="22"/>
              </w:rPr>
              <w:t xml:space="preserve"> at the college</w:t>
            </w:r>
            <w:r w:rsidR="00D85963">
              <w:rPr>
                <w:rFonts w:asciiTheme="minorHAnsi" w:hAnsiTheme="minorHAnsi" w:cstheme="minorHAnsi"/>
                <w:sz w:val="22"/>
                <w:szCs w:val="22"/>
              </w:rPr>
              <w:t xml:space="preserve"> with each applicant treated as an individual case.</w:t>
            </w:r>
            <w:r w:rsidRPr="00B54B50">
              <w:rPr>
                <w:rFonts w:asciiTheme="minorHAnsi" w:hAnsiTheme="minorHAnsi" w:cstheme="minorHAnsi"/>
                <w:sz w:val="22"/>
                <w:szCs w:val="22"/>
              </w:rPr>
              <w:t xml:space="preserve"> </w:t>
            </w:r>
          </w:p>
          <w:p w14:paraId="2AB48A2E" w14:textId="77777777" w:rsidR="00E80E32" w:rsidRDefault="00E80E32" w:rsidP="00807534">
            <w:pPr>
              <w:ind w:right="138"/>
              <w:jc w:val="both"/>
              <w:rPr>
                <w:rFonts w:asciiTheme="minorHAnsi" w:hAnsiTheme="minorHAnsi" w:cstheme="minorHAnsi"/>
                <w:sz w:val="22"/>
                <w:szCs w:val="22"/>
              </w:rPr>
            </w:pPr>
          </w:p>
          <w:p w14:paraId="77351428" w14:textId="77777777" w:rsidR="00E80E32" w:rsidRPr="00B54B50" w:rsidRDefault="00E80E32" w:rsidP="00E80E32">
            <w:pPr>
              <w:ind w:right="138"/>
              <w:jc w:val="both"/>
              <w:rPr>
                <w:rFonts w:asciiTheme="minorHAnsi" w:hAnsiTheme="minorHAnsi" w:cstheme="minorHAnsi"/>
                <w:b/>
                <w:sz w:val="22"/>
                <w:szCs w:val="22"/>
              </w:rPr>
            </w:pPr>
            <w:r w:rsidRPr="00B54B50">
              <w:rPr>
                <w:rFonts w:asciiTheme="minorHAnsi" w:hAnsiTheme="minorHAnsi" w:cstheme="minorHAnsi"/>
                <w:b/>
                <w:sz w:val="22"/>
                <w:szCs w:val="22"/>
              </w:rPr>
              <w:t xml:space="preserve">Confidentiality </w:t>
            </w:r>
          </w:p>
          <w:p w14:paraId="4A5330AD" w14:textId="1C0019AC" w:rsidR="00E80E32" w:rsidRPr="00B54B50" w:rsidRDefault="00E80E32" w:rsidP="00E80E32">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sidR="00A60409">
              <w:rPr>
                <w:rFonts w:asciiTheme="minorHAnsi" w:hAnsiTheme="minorHAnsi" w:cstheme="minorHAnsi"/>
                <w:sz w:val="22"/>
                <w:szCs w:val="22"/>
              </w:rPr>
              <w:t>c</w:t>
            </w:r>
            <w:r w:rsidRPr="00B54B50">
              <w:rPr>
                <w:rFonts w:asciiTheme="minorHAnsi" w:hAnsiTheme="minorHAnsi" w:cstheme="minorHAnsi"/>
                <w:sz w:val="22"/>
                <w:szCs w:val="22"/>
              </w:rPr>
              <w:t xml:space="preserve">ollege is committed to ensuring confidentiality during the admissions process to comply with the requirements of the Data Protection Act 2018. The </w:t>
            </w:r>
            <w:r w:rsidR="00A60409">
              <w:rPr>
                <w:rFonts w:asciiTheme="minorHAnsi" w:hAnsiTheme="minorHAnsi" w:cstheme="minorHAnsi"/>
                <w:sz w:val="22"/>
                <w:szCs w:val="22"/>
              </w:rPr>
              <w:t>c</w:t>
            </w:r>
            <w:r w:rsidRPr="00B54B50">
              <w:rPr>
                <w:rFonts w:asciiTheme="minorHAnsi" w:hAnsiTheme="minorHAnsi" w:cstheme="minorHAnsi"/>
                <w:sz w:val="22"/>
                <w:szCs w:val="22"/>
              </w:rPr>
              <w:t xml:space="preserve">ollege treats the confidentiality of applications very seriously. </w:t>
            </w:r>
            <w:r w:rsidRPr="00C35FF4">
              <w:rPr>
                <w:rFonts w:asciiTheme="minorHAnsi" w:hAnsiTheme="minorHAnsi" w:cstheme="minorHAnsi"/>
                <w:sz w:val="22"/>
                <w:szCs w:val="22"/>
              </w:rPr>
              <w:t>Government legislation means we may share basic information with the DfE funding agencies and statutory bodies for example in regard to safeguarding and prevent.  Data will also be shared with Awarding Organisations for the purpose of qualification entries and future details on the use of student data can be found in the Privacy Statements.</w:t>
            </w:r>
            <w:r>
              <w:rPr>
                <w:rFonts w:asciiTheme="minorHAnsi" w:hAnsiTheme="minorHAnsi" w:cstheme="minorHAnsi"/>
                <w:sz w:val="22"/>
                <w:szCs w:val="22"/>
              </w:rPr>
              <w:t xml:space="preserve"> </w:t>
            </w:r>
          </w:p>
          <w:p w14:paraId="234A5F41" w14:textId="77777777" w:rsidR="00E80E32" w:rsidRPr="00B54B50" w:rsidRDefault="00E80E32" w:rsidP="00807534">
            <w:pPr>
              <w:ind w:right="138"/>
              <w:jc w:val="both"/>
              <w:rPr>
                <w:rFonts w:asciiTheme="minorHAnsi" w:hAnsiTheme="minorHAnsi" w:cstheme="minorHAnsi"/>
                <w:sz w:val="22"/>
                <w:szCs w:val="22"/>
              </w:rPr>
            </w:pPr>
          </w:p>
          <w:p w14:paraId="0EC49D6E" w14:textId="79F48059" w:rsidR="00E4155F" w:rsidRDefault="00540D51" w:rsidP="0032160A">
            <w:pPr>
              <w:ind w:right="138"/>
              <w:jc w:val="both"/>
              <w:rPr>
                <w:rFonts w:asciiTheme="minorHAnsi" w:hAnsiTheme="minorHAnsi" w:cstheme="minorHAnsi"/>
                <w:b/>
                <w:sz w:val="22"/>
                <w:szCs w:val="22"/>
              </w:rPr>
            </w:pPr>
            <w:r>
              <w:rPr>
                <w:rFonts w:asciiTheme="minorHAnsi" w:hAnsiTheme="minorHAnsi" w:cstheme="minorHAnsi"/>
                <w:b/>
                <w:sz w:val="22"/>
                <w:szCs w:val="22"/>
              </w:rPr>
              <w:t xml:space="preserve">Course Information, Advice and </w:t>
            </w:r>
            <w:r w:rsidR="00670C6E" w:rsidRPr="00B54B50">
              <w:rPr>
                <w:rFonts w:asciiTheme="minorHAnsi" w:hAnsiTheme="minorHAnsi" w:cstheme="minorHAnsi"/>
                <w:b/>
                <w:sz w:val="22"/>
                <w:szCs w:val="22"/>
              </w:rPr>
              <w:t xml:space="preserve">Guidance </w:t>
            </w:r>
          </w:p>
          <w:p w14:paraId="7E21B47C" w14:textId="2B70C915" w:rsidR="00773660" w:rsidRDefault="00670C6E"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sidR="00A60409">
              <w:rPr>
                <w:rFonts w:asciiTheme="minorHAnsi" w:hAnsiTheme="minorHAnsi" w:cstheme="minorHAnsi"/>
                <w:sz w:val="22"/>
                <w:szCs w:val="22"/>
              </w:rPr>
              <w:t>c</w:t>
            </w:r>
            <w:r w:rsidRPr="00B54B50">
              <w:rPr>
                <w:rFonts w:asciiTheme="minorHAnsi" w:hAnsiTheme="minorHAnsi" w:cstheme="minorHAnsi"/>
                <w:sz w:val="22"/>
                <w:szCs w:val="22"/>
              </w:rPr>
              <w:t xml:space="preserve">ollege is committed to providing impartial guidance in the admissions process to help applicants choose the course or programme which is right for them. Key </w:t>
            </w:r>
            <w:r w:rsidR="00463BCF">
              <w:rPr>
                <w:rFonts w:asciiTheme="minorHAnsi" w:hAnsiTheme="minorHAnsi" w:cstheme="minorHAnsi"/>
                <w:sz w:val="22"/>
                <w:szCs w:val="22"/>
              </w:rPr>
              <w:t>to</w:t>
            </w:r>
            <w:r w:rsidRPr="00B54B50">
              <w:rPr>
                <w:rFonts w:asciiTheme="minorHAnsi" w:hAnsiTheme="minorHAnsi" w:cstheme="minorHAnsi"/>
                <w:sz w:val="22"/>
                <w:szCs w:val="22"/>
              </w:rPr>
              <w:t xml:space="preserve"> this guidance is ensuring full discussion and consideration is given to a programme of study which is consistent with, and fully supports, the progression plans of the applicant. </w:t>
            </w:r>
            <w:r w:rsidR="00400753">
              <w:rPr>
                <w:rFonts w:asciiTheme="minorHAnsi" w:hAnsiTheme="minorHAnsi" w:cstheme="minorHAnsi"/>
                <w:sz w:val="22"/>
                <w:szCs w:val="22"/>
              </w:rPr>
              <w:t xml:space="preserve"> </w:t>
            </w:r>
            <w:r w:rsidR="002E6581" w:rsidRPr="00B54B50">
              <w:rPr>
                <w:rFonts w:asciiTheme="minorHAnsi" w:hAnsiTheme="minorHAnsi" w:cstheme="minorHAnsi"/>
                <w:sz w:val="22"/>
                <w:szCs w:val="22"/>
              </w:rPr>
              <w:t xml:space="preserve">Applicants will be provided with clear information about the prior </w:t>
            </w:r>
            <w:r w:rsidR="002E6581" w:rsidRPr="00B54B50">
              <w:rPr>
                <w:rFonts w:asciiTheme="minorHAnsi" w:hAnsiTheme="minorHAnsi" w:cstheme="minorHAnsi"/>
                <w:sz w:val="22"/>
                <w:szCs w:val="22"/>
              </w:rPr>
              <w:lastRenderedPageBreak/>
              <w:t>qualifications needed to support high achievement on each course, and these will</w:t>
            </w:r>
            <w:r w:rsidR="002E6581">
              <w:t xml:space="preserve"> </w:t>
            </w:r>
            <w:r w:rsidR="002E6581" w:rsidRPr="00B54B50">
              <w:rPr>
                <w:rFonts w:asciiTheme="minorHAnsi" w:hAnsiTheme="minorHAnsi" w:cstheme="minorHAnsi"/>
                <w:sz w:val="22"/>
                <w:szCs w:val="22"/>
              </w:rPr>
              <w:t>inform discussions at the enrolment stage.</w:t>
            </w:r>
            <w:r w:rsidR="00153BB8">
              <w:rPr>
                <w:rFonts w:asciiTheme="minorHAnsi" w:hAnsiTheme="minorHAnsi" w:cstheme="minorHAnsi"/>
                <w:sz w:val="22"/>
                <w:szCs w:val="22"/>
              </w:rPr>
              <w:t xml:space="preserve"> </w:t>
            </w:r>
            <w:r w:rsidR="00153BB8" w:rsidRPr="00400753">
              <w:rPr>
                <w:rFonts w:asciiTheme="minorHAnsi" w:hAnsiTheme="minorHAnsi" w:cstheme="minorHAnsi"/>
                <w:sz w:val="22"/>
                <w:szCs w:val="22"/>
              </w:rPr>
              <w:t>To this aim</w:t>
            </w:r>
            <w:r w:rsidR="00153BB8">
              <w:rPr>
                <w:rFonts w:asciiTheme="minorHAnsi" w:hAnsiTheme="minorHAnsi" w:cstheme="minorHAnsi"/>
                <w:sz w:val="22"/>
                <w:szCs w:val="22"/>
              </w:rPr>
              <w:t>,</w:t>
            </w:r>
            <w:r w:rsidR="00153BB8" w:rsidRPr="00400753">
              <w:rPr>
                <w:rFonts w:asciiTheme="minorHAnsi" w:hAnsiTheme="minorHAnsi" w:cstheme="minorHAnsi"/>
                <w:sz w:val="22"/>
                <w:szCs w:val="22"/>
              </w:rPr>
              <w:t xml:space="preserve"> it is important that applicants are honest in the information provided to the college. Applicants who provide incorrect/incomplete information may have their place at the college withdrawn.</w:t>
            </w:r>
            <w:r w:rsidR="00153BB8">
              <w:rPr>
                <w:rFonts w:asciiTheme="minorHAnsi" w:hAnsiTheme="minorHAnsi" w:cstheme="minorHAnsi"/>
                <w:sz w:val="22"/>
                <w:szCs w:val="22"/>
              </w:rPr>
              <w:t xml:space="preserve"> </w:t>
            </w:r>
          </w:p>
          <w:p w14:paraId="01CC3ECB" w14:textId="5A1BF8B9" w:rsidR="00153BB8" w:rsidRDefault="00153BB8"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Course guidance and requirements will be reviewed on an annual basis in the light of student </w:t>
            </w:r>
            <w:r>
              <w:rPr>
                <w:rFonts w:asciiTheme="minorHAnsi" w:hAnsiTheme="minorHAnsi" w:cstheme="minorHAnsi"/>
                <w:sz w:val="22"/>
                <w:szCs w:val="22"/>
              </w:rPr>
              <w:t>outcomes</w:t>
            </w:r>
            <w:r w:rsidRPr="00B54B50">
              <w:rPr>
                <w:rFonts w:asciiTheme="minorHAnsi" w:hAnsiTheme="minorHAnsi" w:cstheme="minorHAnsi"/>
                <w:sz w:val="22"/>
                <w:szCs w:val="22"/>
              </w:rPr>
              <w:t xml:space="preserve"> and </w:t>
            </w:r>
            <w:r>
              <w:rPr>
                <w:rFonts w:asciiTheme="minorHAnsi" w:hAnsiTheme="minorHAnsi" w:cstheme="minorHAnsi"/>
                <w:sz w:val="22"/>
                <w:szCs w:val="22"/>
              </w:rPr>
              <w:t>curriculum developments</w:t>
            </w:r>
          </w:p>
          <w:p w14:paraId="17BDA815" w14:textId="77777777" w:rsidR="00E80E32" w:rsidRDefault="00E80E32" w:rsidP="0032160A">
            <w:pPr>
              <w:ind w:right="138"/>
              <w:jc w:val="both"/>
              <w:rPr>
                <w:rFonts w:asciiTheme="minorHAnsi" w:hAnsiTheme="minorHAnsi" w:cstheme="minorHAnsi"/>
                <w:sz w:val="22"/>
                <w:szCs w:val="22"/>
              </w:rPr>
            </w:pPr>
          </w:p>
          <w:p w14:paraId="2E87CDD9" w14:textId="3680AF27" w:rsidR="00E4155F" w:rsidRPr="00153BB8" w:rsidRDefault="00E4155F" w:rsidP="0032160A">
            <w:pPr>
              <w:ind w:right="138"/>
              <w:jc w:val="both"/>
              <w:rPr>
                <w:rFonts w:asciiTheme="minorHAnsi" w:hAnsiTheme="minorHAnsi" w:cstheme="minorHAnsi"/>
                <w:sz w:val="22"/>
                <w:szCs w:val="22"/>
              </w:rPr>
            </w:pPr>
            <w:r w:rsidRPr="00B54B50">
              <w:rPr>
                <w:rFonts w:asciiTheme="minorHAnsi" w:hAnsiTheme="minorHAnsi" w:cstheme="minorHAnsi"/>
                <w:b/>
                <w:sz w:val="22"/>
                <w:szCs w:val="22"/>
              </w:rPr>
              <w:t xml:space="preserve">Equality of Opportunity </w:t>
            </w:r>
          </w:p>
          <w:p w14:paraId="0F502032" w14:textId="7B4BEB51" w:rsidR="00325540" w:rsidRDefault="00E415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sidR="00C0625A">
              <w:rPr>
                <w:rFonts w:asciiTheme="minorHAnsi" w:hAnsiTheme="minorHAnsi" w:cstheme="minorHAnsi"/>
                <w:sz w:val="22"/>
                <w:szCs w:val="22"/>
              </w:rPr>
              <w:t>c</w:t>
            </w:r>
            <w:r w:rsidRPr="00B54B50">
              <w:rPr>
                <w:rFonts w:asciiTheme="minorHAnsi" w:hAnsiTheme="minorHAnsi" w:cstheme="minorHAnsi"/>
                <w:sz w:val="22"/>
                <w:szCs w:val="22"/>
              </w:rPr>
              <w:t xml:space="preserve">ollege is committed to ensuring that the admissions process will be open and transparent and that no individual or group receives less favourable treatment by virtue of </w:t>
            </w:r>
            <w:r w:rsidR="002C41E4">
              <w:rPr>
                <w:rFonts w:asciiTheme="minorHAnsi" w:hAnsiTheme="minorHAnsi" w:cstheme="minorHAnsi"/>
                <w:sz w:val="22"/>
                <w:szCs w:val="22"/>
              </w:rPr>
              <w:t>defined characteristics</w:t>
            </w:r>
            <w:r w:rsidR="00F13A91">
              <w:rPr>
                <w:rFonts w:asciiTheme="minorHAnsi" w:hAnsiTheme="minorHAnsi" w:cstheme="minorHAnsi"/>
                <w:sz w:val="22"/>
                <w:szCs w:val="22"/>
              </w:rPr>
              <w:t xml:space="preserve">. </w:t>
            </w:r>
            <w:r w:rsidRPr="00B54B50">
              <w:rPr>
                <w:rFonts w:asciiTheme="minorHAnsi" w:hAnsiTheme="minorHAnsi" w:cstheme="minorHAnsi"/>
                <w:sz w:val="22"/>
                <w:szCs w:val="22"/>
              </w:rPr>
              <w:t xml:space="preserve">The </w:t>
            </w:r>
            <w:r w:rsidR="00C0625A">
              <w:rPr>
                <w:rFonts w:asciiTheme="minorHAnsi" w:hAnsiTheme="minorHAnsi" w:cstheme="minorHAnsi"/>
                <w:sz w:val="22"/>
                <w:szCs w:val="22"/>
              </w:rPr>
              <w:t>c</w:t>
            </w:r>
            <w:r w:rsidRPr="00B54B50">
              <w:rPr>
                <w:rFonts w:asciiTheme="minorHAnsi" w:hAnsiTheme="minorHAnsi" w:cstheme="minorHAnsi"/>
                <w:sz w:val="22"/>
                <w:szCs w:val="22"/>
              </w:rPr>
              <w:t xml:space="preserve">ollege will actively combat discrimination in all of its forms by implementing effective policies and empowering staff and students to take appropriate action. </w:t>
            </w:r>
          </w:p>
          <w:p w14:paraId="323ECF5D" w14:textId="77777777" w:rsidR="00F15903" w:rsidRPr="00B54B50" w:rsidRDefault="00F15903" w:rsidP="0032160A">
            <w:pPr>
              <w:ind w:right="138"/>
              <w:jc w:val="both"/>
              <w:rPr>
                <w:rFonts w:asciiTheme="minorHAnsi" w:hAnsiTheme="minorHAnsi" w:cstheme="minorHAnsi"/>
                <w:sz w:val="22"/>
                <w:szCs w:val="22"/>
              </w:rPr>
            </w:pPr>
          </w:p>
          <w:p w14:paraId="6F09BBC1" w14:textId="354036E0" w:rsidR="003E6341" w:rsidRPr="006C24C9" w:rsidRDefault="00F15903" w:rsidP="0032160A">
            <w:pPr>
              <w:ind w:right="138"/>
              <w:jc w:val="both"/>
              <w:rPr>
                <w:rFonts w:asciiTheme="minorHAnsi" w:hAnsiTheme="minorHAnsi" w:cstheme="minorHAnsi"/>
                <w:b/>
                <w:sz w:val="22"/>
                <w:szCs w:val="22"/>
              </w:rPr>
            </w:pPr>
            <w:r w:rsidRPr="00B54B50">
              <w:rPr>
                <w:rFonts w:asciiTheme="minorHAnsi" w:hAnsiTheme="minorHAnsi" w:cstheme="minorHAnsi"/>
                <w:b/>
                <w:sz w:val="22"/>
                <w:szCs w:val="22"/>
              </w:rPr>
              <w:t xml:space="preserve">Learning Difficulties/Disabilities </w:t>
            </w:r>
          </w:p>
          <w:p w14:paraId="1A0567B2" w14:textId="77777777" w:rsidR="00801BDE" w:rsidRDefault="00B73F66" w:rsidP="0032160A">
            <w:pPr>
              <w:ind w:right="138"/>
              <w:jc w:val="both"/>
              <w:rPr>
                <w:rFonts w:asciiTheme="minorHAnsi" w:hAnsiTheme="minorHAnsi" w:cstheme="minorHAnsi"/>
                <w:sz w:val="22"/>
                <w:szCs w:val="22"/>
              </w:rPr>
            </w:pPr>
            <w:r w:rsidRPr="00B73F66">
              <w:rPr>
                <w:rFonts w:asciiTheme="minorHAnsi" w:hAnsiTheme="minorHAnsi" w:cstheme="minorHAnsi"/>
                <w:sz w:val="22"/>
                <w:szCs w:val="22"/>
              </w:rPr>
              <w:t>Applicants who have a learning difficulty or disability can access support through the learning support team.  Opportunities to disclose support needs are available during application, first course discussion and enrolment.</w:t>
            </w:r>
            <w:r w:rsidR="008912E8">
              <w:rPr>
                <w:rFonts w:asciiTheme="minorHAnsi" w:hAnsiTheme="minorHAnsi" w:cstheme="minorHAnsi"/>
                <w:sz w:val="22"/>
                <w:szCs w:val="22"/>
              </w:rPr>
              <w:t xml:space="preserve"> </w:t>
            </w:r>
          </w:p>
          <w:p w14:paraId="51271EF6" w14:textId="100EC2DD" w:rsidR="000B5CED" w:rsidRDefault="00B73F66" w:rsidP="0032160A">
            <w:pPr>
              <w:ind w:right="138"/>
              <w:jc w:val="both"/>
              <w:rPr>
                <w:rFonts w:asciiTheme="minorHAnsi" w:hAnsiTheme="minorHAnsi" w:cstheme="minorBidi"/>
                <w:sz w:val="22"/>
                <w:szCs w:val="22"/>
              </w:rPr>
            </w:pPr>
            <w:r w:rsidRPr="00B73F66">
              <w:rPr>
                <w:rFonts w:asciiTheme="minorHAnsi" w:hAnsiTheme="minorHAnsi" w:cstheme="minorHAnsi"/>
                <w:sz w:val="22"/>
                <w:szCs w:val="22"/>
              </w:rPr>
              <w:t>Young people with a</w:t>
            </w:r>
            <w:r w:rsidR="008912E8">
              <w:rPr>
                <w:rFonts w:asciiTheme="minorHAnsi" w:hAnsiTheme="minorHAnsi" w:cstheme="minorHAnsi"/>
                <w:sz w:val="22"/>
                <w:szCs w:val="22"/>
              </w:rPr>
              <w:t>n</w:t>
            </w:r>
            <w:r w:rsidRPr="00B73F66">
              <w:rPr>
                <w:rFonts w:asciiTheme="minorHAnsi" w:hAnsiTheme="minorHAnsi" w:cstheme="minorHAnsi"/>
                <w:sz w:val="22"/>
                <w:szCs w:val="22"/>
              </w:rPr>
              <w:t xml:space="preserve"> Education</w:t>
            </w:r>
            <w:r w:rsidR="008912E8">
              <w:rPr>
                <w:rFonts w:asciiTheme="minorHAnsi" w:hAnsiTheme="minorHAnsi" w:cstheme="minorHAnsi"/>
                <w:sz w:val="22"/>
                <w:szCs w:val="22"/>
              </w:rPr>
              <w:t>al</w:t>
            </w:r>
            <w:r w:rsidRPr="00B73F66">
              <w:rPr>
                <w:rFonts w:asciiTheme="minorHAnsi" w:hAnsiTheme="minorHAnsi" w:cstheme="minorHAnsi"/>
                <w:sz w:val="22"/>
                <w:szCs w:val="22"/>
              </w:rPr>
              <w:t xml:space="preserve"> Health and Care plan are required to share information upon application to ensure appropriate assessment</w:t>
            </w:r>
            <w:r w:rsidR="001F6FF4">
              <w:rPr>
                <w:rFonts w:asciiTheme="minorHAnsi" w:hAnsiTheme="minorHAnsi" w:cstheme="minorHAnsi"/>
                <w:sz w:val="22"/>
                <w:szCs w:val="22"/>
              </w:rPr>
              <w:t xml:space="preserve"> and effective reasonable adjustments in a mainstream setting</w:t>
            </w:r>
            <w:r w:rsidR="008374AB">
              <w:rPr>
                <w:rFonts w:asciiTheme="minorHAnsi" w:hAnsiTheme="minorHAnsi" w:cstheme="minorHAnsi"/>
                <w:sz w:val="22"/>
                <w:szCs w:val="22"/>
              </w:rPr>
              <w:t xml:space="preserve"> can be met</w:t>
            </w:r>
            <w:r w:rsidR="001F6FF4">
              <w:rPr>
                <w:rFonts w:asciiTheme="minorHAnsi" w:hAnsiTheme="minorHAnsi" w:cstheme="minorHAnsi"/>
                <w:sz w:val="22"/>
                <w:szCs w:val="22"/>
              </w:rPr>
              <w:t xml:space="preserve">. </w:t>
            </w:r>
            <w:r w:rsidR="000B3625" w:rsidRPr="00400753">
              <w:rPr>
                <w:rFonts w:asciiTheme="minorHAnsi" w:hAnsiTheme="minorHAnsi" w:cstheme="minorBidi"/>
                <w:sz w:val="22"/>
                <w:szCs w:val="22"/>
              </w:rPr>
              <w:t>The criteria</w:t>
            </w:r>
            <w:r w:rsidR="0048282D" w:rsidRPr="00400753">
              <w:rPr>
                <w:rFonts w:asciiTheme="minorHAnsi" w:hAnsiTheme="minorHAnsi" w:cstheme="minorBidi"/>
                <w:sz w:val="22"/>
                <w:szCs w:val="22"/>
              </w:rPr>
              <w:t xml:space="preserve"> for judging what </w:t>
            </w:r>
            <w:r w:rsidR="3C991C3C" w:rsidRPr="00400753">
              <w:rPr>
                <w:rFonts w:asciiTheme="minorHAnsi" w:hAnsiTheme="minorHAnsi" w:cstheme="minorBidi"/>
                <w:sz w:val="22"/>
                <w:szCs w:val="22"/>
              </w:rPr>
              <w:t>adjustments are</w:t>
            </w:r>
            <w:r w:rsidR="0048282D" w:rsidRPr="00400753">
              <w:rPr>
                <w:rFonts w:asciiTheme="minorHAnsi" w:hAnsiTheme="minorHAnsi" w:cstheme="minorBidi"/>
                <w:sz w:val="22"/>
                <w:szCs w:val="22"/>
              </w:rPr>
              <w:t xml:space="preserve"> reasonable includes consideration that proposed adjustments do not compromise academic standards, </w:t>
            </w:r>
            <w:r w:rsidR="00C866BD" w:rsidRPr="00400753">
              <w:rPr>
                <w:rFonts w:asciiTheme="minorHAnsi" w:hAnsiTheme="minorHAnsi" w:cstheme="minorBidi"/>
                <w:sz w:val="22"/>
                <w:szCs w:val="22"/>
              </w:rPr>
              <w:t>health</w:t>
            </w:r>
            <w:r w:rsidR="0048282D" w:rsidRPr="00400753">
              <w:rPr>
                <w:rFonts w:asciiTheme="minorHAnsi" w:hAnsiTheme="minorHAnsi" w:cstheme="minorBidi"/>
                <w:sz w:val="22"/>
                <w:szCs w:val="22"/>
              </w:rPr>
              <w:t xml:space="preserve"> and safety, </w:t>
            </w:r>
            <w:r w:rsidR="00C866BD" w:rsidRPr="00400753">
              <w:rPr>
                <w:rFonts w:asciiTheme="minorHAnsi" w:hAnsiTheme="minorHAnsi" w:cstheme="minorBidi"/>
                <w:sz w:val="22"/>
                <w:szCs w:val="22"/>
              </w:rPr>
              <w:t>the college</w:t>
            </w:r>
            <w:r w:rsidR="005C42C6">
              <w:rPr>
                <w:rFonts w:asciiTheme="minorHAnsi" w:hAnsiTheme="minorHAnsi" w:cstheme="minorBidi"/>
                <w:sz w:val="22"/>
                <w:szCs w:val="22"/>
              </w:rPr>
              <w:t>’</w:t>
            </w:r>
            <w:r w:rsidR="00C866BD" w:rsidRPr="00400753">
              <w:rPr>
                <w:rFonts w:asciiTheme="minorHAnsi" w:hAnsiTheme="minorHAnsi" w:cstheme="minorBidi"/>
                <w:sz w:val="22"/>
                <w:szCs w:val="22"/>
              </w:rPr>
              <w:t>s dut</w:t>
            </w:r>
            <w:r w:rsidR="004567CF" w:rsidRPr="00400753">
              <w:rPr>
                <w:rFonts w:asciiTheme="minorHAnsi" w:hAnsiTheme="minorHAnsi" w:cstheme="minorBidi"/>
                <w:sz w:val="22"/>
                <w:szCs w:val="22"/>
              </w:rPr>
              <w:t>y</w:t>
            </w:r>
            <w:r w:rsidR="00C866BD" w:rsidRPr="00400753">
              <w:rPr>
                <w:rFonts w:asciiTheme="minorHAnsi" w:hAnsiTheme="minorHAnsi" w:cstheme="minorBidi"/>
                <w:sz w:val="22"/>
                <w:szCs w:val="22"/>
              </w:rPr>
              <w:t xml:space="preserve"> of care to other students and the efficient use of resources. </w:t>
            </w:r>
          </w:p>
          <w:p w14:paraId="20A61146" w14:textId="2CFC269C" w:rsidR="00F15903" w:rsidRPr="00801BDE" w:rsidRDefault="000B5CED" w:rsidP="0032160A">
            <w:pPr>
              <w:ind w:right="138"/>
              <w:jc w:val="both"/>
              <w:rPr>
                <w:rFonts w:asciiTheme="minorHAnsi" w:hAnsiTheme="minorHAnsi" w:cstheme="minorHAnsi"/>
                <w:sz w:val="20"/>
                <w:szCs w:val="20"/>
              </w:rPr>
            </w:pPr>
            <w:r>
              <w:rPr>
                <w:rFonts w:asciiTheme="minorHAnsi" w:hAnsiTheme="minorHAnsi" w:cstheme="minorHAnsi"/>
                <w:sz w:val="22"/>
                <w:szCs w:val="22"/>
              </w:rPr>
              <w:t>Suitability</w:t>
            </w:r>
            <w:r w:rsidR="0048718A" w:rsidRPr="00400753">
              <w:rPr>
                <w:rFonts w:asciiTheme="minorHAnsi" w:hAnsiTheme="minorHAnsi" w:cstheme="minorHAnsi"/>
                <w:sz w:val="22"/>
                <w:szCs w:val="22"/>
              </w:rPr>
              <w:t xml:space="preserve"> for a programme of study will be assessed by the college individually</w:t>
            </w:r>
            <w:r w:rsidR="00E12DF0" w:rsidRPr="00400753">
              <w:rPr>
                <w:rFonts w:asciiTheme="minorHAnsi" w:hAnsiTheme="minorHAnsi" w:cstheme="minorHAnsi"/>
                <w:sz w:val="22"/>
                <w:szCs w:val="22"/>
              </w:rPr>
              <w:t>,</w:t>
            </w:r>
            <w:r w:rsidR="0048718A" w:rsidRPr="00400753">
              <w:rPr>
                <w:rFonts w:asciiTheme="minorHAnsi" w:hAnsiTheme="minorHAnsi" w:cstheme="minorHAnsi"/>
                <w:sz w:val="22"/>
                <w:szCs w:val="22"/>
              </w:rPr>
              <w:t xml:space="preserve"> as it </w:t>
            </w:r>
            <w:r w:rsidR="007C0F36" w:rsidRPr="00400753">
              <w:rPr>
                <w:rFonts w:asciiTheme="minorHAnsi" w:hAnsiTheme="minorHAnsi" w:cstheme="minorHAnsi"/>
                <w:sz w:val="22"/>
                <w:szCs w:val="22"/>
              </w:rPr>
              <w:t>does</w:t>
            </w:r>
            <w:r w:rsidR="0048718A" w:rsidRPr="00400753">
              <w:rPr>
                <w:rFonts w:asciiTheme="minorHAnsi" w:hAnsiTheme="minorHAnsi" w:cstheme="minorHAnsi"/>
                <w:sz w:val="22"/>
                <w:szCs w:val="22"/>
              </w:rPr>
              <w:t xml:space="preserve"> with all applicants, </w:t>
            </w:r>
            <w:r w:rsidR="007C0F36" w:rsidRPr="00400753">
              <w:rPr>
                <w:rFonts w:asciiTheme="minorHAnsi" w:hAnsiTheme="minorHAnsi" w:cstheme="minorHAnsi"/>
                <w:sz w:val="22"/>
                <w:szCs w:val="22"/>
              </w:rPr>
              <w:t xml:space="preserve">and will </w:t>
            </w:r>
            <w:r w:rsidR="0048718A" w:rsidRPr="00400753">
              <w:rPr>
                <w:rFonts w:asciiTheme="minorHAnsi" w:hAnsiTheme="minorHAnsi" w:cstheme="minorHAnsi"/>
                <w:sz w:val="22"/>
                <w:szCs w:val="22"/>
              </w:rPr>
              <w:t>include academic</w:t>
            </w:r>
            <w:r w:rsidR="002442FA" w:rsidRPr="00400753">
              <w:rPr>
                <w:rFonts w:asciiTheme="minorHAnsi" w:hAnsiTheme="minorHAnsi" w:cstheme="minorHAnsi"/>
                <w:sz w:val="22"/>
                <w:szCs w:val="22"/>
              </w:rPr>
              <w:t xml:space="preserve">, </w:t>
            </w:r>
            <w:r w:rsidR="00E12DF0" w:rsidRPr="00400753">
              <w:rPr>
                <w:rFonts w:asciiTheme="minorHAnsi" w:hAnsiTheme="minorHAnsi" w:cstheme="minorHAnsi"/>
                <w:sz w:val="22"/>
                <w:szCs w:val="22"/>
              </w:rPr>
              <w:t>attendance</w:t>
            </w:r>
            <w:r w:rsidR="002442FA" w:rsidRPr="00400753">
              <w:rPr>
                <w:rFonts w:asciiTheme="minorHAnsi" w:hAnsiTheme="minorHAnsi" w:cstheme="minorHAnsi"/>
                <w:sz w:val="22"/>
                <w:szCs w:val="22"/>
              </w:rPr>
              <w:t xml:space="preserve"> and behaviour</w:t>
            </w:r>
            <w:r w:rsidR="00E12DF0" w:rsidRPr="00400753">
              <w:rPr>
                <w:rFonts w:asciiTheme="minorHAnsi" w:hAnsiTheme="minorHAnsi" w:cstheme="minorHAnsi"/>
                <w:sz w:val="22"/>
                <w:szCs w:val="22"/>
              </w:rPr>
              <w:t xml:space="preserve"> requirements</w:t>
            </w:r>
            <w:r w:rsidR="0048718A" w:rsidRPr="00400753">
              <w:rPr>
                <w:rFonts w:asciiTheme="minorHAnsi" w:hAnsiTheme="minorHAnsi" w:cstheme="minorHAnsi"/>
                <w:sz w:val="22"/>
                <w:szCs w:val="22"/>
              </w:rPr>
              <w:t>.</w:t>
            </w:r>
            <w:r w:rsidR="0048718A">
              <w:rPr>
                <w:rFonts w:asciiTheme="minorHAnsi" w:hAnsiTheme="minorHAnsi" w:cstheme="minorHAnsi"/>
                <w:sz w:val="22"/>
                <w:szCs w:val="22"/>
              </w:rPr>
              <w:t xml:space="preserve"> </w:t>
            </w:r>
          </w:p>
          <w:p w14:paraId="7E90D716" w14:textId="77777777" w:rsidR="00E4155F" w:rsidRPr="00B54B50" w:rsidRDefault="00E4155F" w:rsidP="0032160A">
            <w:pPr>
              <w:ind w:right="138"/>
              <w:jc w:val="both"/>
              <w:rPr>
                <w:rFonts w:asciiTheme="minorHAnsi" w:hAnsiTheme="minorHAnsi" w:cstheme="minorHAnsi"/>
                <w:sz w:val="22"/>
                <w:szCs w:val="22"/>
              </w:rPr>
            </w:pPr>
          </w:p>
          <w:p w14:paraId="3732C5BD" w14:textId="77777777" w:rsidR="00E4155F" w:rsidRPr="00B54B50" w:rsidRDefault="00E4155F" w:rsidP="0032160A">
            <w:pPr>
              <w:ind w:right="138"/>
              <w:jc w:val="both"/>
              <w:rPr>
                <w:rFonts w:asciiTheme="minorHAnsi" w:hAnsiTheme="minorHAnsi" w:cstheme="minorHAnsi"/>
                <w:b/>
                <w:sz w:val="22"/>
                <w:szCs w:val="22"/>
              </w:rPr>
            </w:pPr>
            <w:r w:rsidRPr="00B54B50">
              <w:rPr>
                <w:rFonts w:asciiTheme="minorHAnsi" w:hAnsiTheme="minorHAnsi" w:cstheme="minorHAnsi"/>
                <w:b/>
                <w:sz w:val="22"/>
                <w:szCs w:val="22"/>
              </w:rPr>
              <w:t xml:space="preserve">Applicants with Prior Convictions or Pending Criminal Convictions </w:t>
            </w:r>
          </w:p>
          <w:p w14:paraId="0BE4D696" w14:textId="268C73D3" w:rsidR="00E4155F" w:rsidRPr="00B54B50" w:rsidRDefault="00E415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sidR="00C4448D">
              <w:rPr>
                <w:rFonts w:asciiTheme="minorHAnsi" w:hAnsiTheme="minorHAnsi" w:cstheme="minorHAnsi"/>
                <w:sz w:val="22"/>
                <w:szCs w:val="22"/>
              </w:rPr>
              <w:t>c</w:t>
            </w:r>
            <w:r w:rsidRPr="00B54B50">
              <w:rPr>
                <w:rFonts w:asciiTheme="minorHAnsi" w:hAnsiTheme="minorHAnsi" w:cstheme="minorHAnsi"/>
                <w:sz w:val="22"/>
                <w:szCs w:val="22"/>
              </w:rPr>
              <w:t xml:space="preserve">ollege will evaluate the risk of admitting applicants who </w:t>
            </w:r>
            <w:r w:rsidR="008D473F">
              <w:rPr>
                <w:rFonts w:asciiTheme="minorHAnsi" w:hAnsiTheme="minorHAnsi" w:cstheme="minorHAnsi"/>
                <w:sz w:val="22"/>
                <w:szCs w:val="22"/>
              </w:rPr>
              <w:t>have an unspent criminal conviction. All</w:t>
            </w:r>
            <w:r w:rsidRPr="00B54B50">
              <w:rPr>
                <w:rFonts w:asciiTheme="minorHAnsi" w:hAnsiTheme="minorHAnsi" w:cstheme="minorHAnsi"/>
                <w:sz w:val="22"/>
                <w:szCs w:val="22"/>
              </w:rPr>
              <w:t xml:space="preserve"> applicants will be asked to declare any relevant details in confidence. Where such details are declared a risk assessment will be undertaken by an impartial team of staff to establish if the applicant can be </w:t>
            </w:r>
            <w:r w:rsidR="002C41E4">
              <w:rPr>
                <w:rFonts w:asciiTheme="minorHAnsi" w:hAnsiTheme="minorHAnsi" w:cstheme="minorHAnsi"/>
                <w:sz w:val="22"/>
                <w:szCs w:val="22"/>
              </w:rPr>
              <w:t>enrolled</w:t>
            </w:r>
            <w:r w:rsidRPr="00B54B50">
              <w:rPr>
                <w:rFonts w:asciiTheme="minorHAnsi" w:hAnsiTheme="minorHAnsi" w:cstheme="minorHAnsi"/>
                <w:sz w:val="22"/>
                <w:szCs w:val="22"/>
              </w:rPr>
              <w:t xml:space="preserve">. Failure to declare previous or pending criminal convictions may subsequently affect an offer of a place to study at college. </w:t>
            </w:r>
          </w:p>
          <w:p w14:paraId="20F592FC" w14:textId="77777777" w:rsidR="00E4155F" w:rsidRPr="00B54B50" w:rsidRDefault="00E4155F" w:rsidP="0032160A">
            <w:pPr>
              <w:ind w:right="138"/>
              <w:jc w:val="both"/>
              <w:rPr>
                <w:rFonts w:asciiTheme="minorHAnsi" w:hAnsiTheme="minorHAnsi" w:cstheme="minorHAnsi"/>
                <w:sz w:val="22"/>
                <w:szCs w:val="22"/>
              </w:rPr>
            </w:pPr>
          </w:p>
          <w:p w14:paraId="47B433C0" w14:textId="301A35CA" w:rsidR="00E4155F" w:rsidRPr="00B54B50" w:rsidRDefault="00205DFB" w:rsidP="0032160A">
            <w:pPr>
              <w:ind w:right="138"/>
              <w:jc w:val="both"/>
              <w:rPr>
                <w:rFonts w:asciiTheme="minorHAnsi" w:hAnsiTheme="minorHAnsi" w:cstheme="minorHAnsi"/>
                <w:b/>
                <w:sz w:val="22"/>
                <w:szCs w:val="22"/>
              </w:rPr>
            </w:pPr>
            <w:r>
              <w:rPr>
                <w:rFonts w:asciiTheme="minorHAnsi" w:hAnsiTheme="minorHAnsi" w:cstheme="minorHAnsi"/>
                <w:b/>
                <w:sz w:val="22"/>
                <w:szCs w:val="22"/>
              </w:rPr>
              <w:t>Overseas</w:t>
            </w:r>
            <w:r w:rsidR="00E4155F" w:rsidRPr="00B54B50">
              <w:rPr>
                <w:rFonts w:asciiTheme="minorHAnsi" w:hAnsiTheme="minorHAnsi" w:cstheme="minorHAnsi"/>
                <w:b/>
                <w:sz w:val="22"/>
                <w:szCs w:val="22"/>
              </w:rPr>
              <w:t xml:space="preserve"> Students</w:t>
            </w:r>
            <w:r w:rsidR="00056E20">
              <w:rPr>
                <w:rFonts w:asciiTheme="minorHAnsi" w:hAnsiTheme="minorHAnsi" w:cstheme="minorHAnsi"/>
                <w:b/>
                <w:sz w:val="22"/>
                <w:szCs w:val="22"/>
              </w:rPr>
              <w:t>/Students without UK GCSE or Level 2 Qualifications</w:t>
            </w:r>
          </w:p>
          <w:p w14:paraId="698242DC" w14:textId="788E4AA4" w:rsidR="00386703" w:rsidRDefault="00E415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College does not hold a UK Border Agency </w:t>
            </w:r>
            <w:r w:rsidR="00330C8F">
              <w:rPr>
                <w:rFonts w:asciiTheme="minorHAnsi" w:hAnsiTheme="minorHAnsi" w:cstheme="minorHAnsi"/>
                <w:sz w:val="22"/>
                <w:szCs w:val="22"/>
              </w:rPr>
              <w:t xml:space="preserve">student </w:t>
            </w:r>
            <w:r w:rsidRPr="00B54B50">
              <w:rPr>
                <w:rFonts w:asciiTheme="minorHAnsi" w:hAnsiTheme="minorHAnsi" w:cstheme="minorHAnsi"/>
                <w:sz w:val="22"/>
                <w:szCs w:val="22"/>
              </w:rPr>
              <w:t xml:space="preserve">sponsor licence and therefore cannot accept applications from students who want </w:t>
            </w:r>
            <w:r w:rsidRPr="00400753">
              <w:rPr>
                <w:rFonts w:asciiTheme="minorHAnsi" w:hAnsiTheme="minorHAnsi" w:cstheme="minorHAnsi"/>
                <w:sz w:val="22"/>
                <w:szCs w:val="22"/>
              </w:rPr>
              <w:t xml:space="preserve">to study full-time in the United Kingdom using a Student Visa. </w:t>
            </w:r>
          </w:p>
          <w:p w14:paraId="307FBB46" w14:textId="58D7AB83" w:rsidR="00E4155F" w:rsidRDefault="00E4155F" w:rsidP="0032160A">
            <w:pPr>
              <w:ind w:right="138"/>
              <w:jc w:val="both"/>
              <w:rPr>
                <w:rStyle w:val="Hyperlink"/>
              </w:rPr>
            </w:pPr>
            <w:r w:rsidRPr="00400753">
              <w:rPr>
                <w:rFonts w:asciiTheme="minorHAnsi" w:hAnsiTheme="minorHAnsi" w:cstheme="minorHAnsi"/>
                <w:sz w:val="22"/>
                <w:szCs w:val="22"/>
              </w:rPr>
              <w:t xml:space="preserve">We welcome applications from qualifying students, </w:t>
            </w:r>
            <w:r w:rsidR="007170BD">
              <w:rPr>
                <w:rFonts w:asciiTheme="minorHAnsi" w:hAnsiTheme="minorHAnsi" w:cstheme="minorHAnsi"/>
                <w:sz w:val="22"/>
                <w:szCs w:val="22"/>
              </w:rPr>
              <w:t>but</w:t>
            </w:r>
            <w:r w:rsidRPr="00400753">
              <w:rPr>
                <w:rFonts w:asciiTheme="minorHAnsi" w:hAnsiTheme="minorHAnsi" w:cstheme="minorHAnsi"/>
                <w:sz w:val="22"/>
                <w:szCs w:val="22"/>
              </w:rPr>
              <w:t xml:space="preserve"> will require evidence of appropriate qualifications equivalent to GCSE/Level 2 to allow us to </w:t>
            </w:r>
            <w:r w:rsidR="0002476F">
              <w:rPr>
                <w:rFonts w:asciiTheme="minorHAnsi" w:hAnsiTheme="minorHAnsi" w:cstheme="minorHAnsi"/>
                <w:sz w:val="22"/>
                <w:szCs w:val="22"/>
              </w:rPr>
              <w:t>determine whether a place can be offered and</w:t>
            </w:r>
            <w:r w:rsidRPr="00400753">
              <w:rPr>
                <w:rFonts w:asciiTheme="minorHAnsi" w:hAnsiTheme="minorHAnsi" w:cstheme="minorHAnsi"/>
                <w:sz w:val="22"/>
                <w:szCs w:val="22"/>
              </w:rPr>
              <w:t xml:space="preserve"> the most appropriate </w:t>
            </w:r>
            <w:r w:rsidR="00E45909">
              <w:rPr>
                <w:rFonts w:asciiTheme="minorHAnsi" w:hAnsiTheme="minorHAnsi" w:cstheme="minorHAnsi"/>
                <w:sz w:val="22"/>
                <w:szCs w:val="22"/>
              </w:rPr>
              <w:t>programme of study.</w:t>
            </w:r>
            <w:r w:rsidR="007170BD">
              <w:rPr>
                <w:rFonts w:asciiTheme="minorHAnsi" w:hAnsiTheme="minorHAnsi" w:cstheme="minorHAnsi"/>
                <w:sz w:val="22"/>
                <w:szCs w:val="22"/>
              </w:rPr>
              <w:t xml:space="preserve"> </w:t>
            </w:r>
            <w:r w:rsidR="0071303B" w:rsidRPr="00400753">
              <w:rPr>
                <w:rFonts w:asciiTheme="minorHAnsi" w:hAnsiTheme="minorHAnsi" w:cstheme="minorHAnsi"/>
                <w:sz w:val="22"/>
                <w:szCs w:val="22"/>
              </w:rPr>
              <w:t>This w</w:t>
            </w:r>
            <w:r w:rsidR="007170BD">
              <w:rPr>
                <w:rFonts w:asciiTheme="minorHAnsi" w:hAnsiTheme="minorHAnsi" w:cstheme="minorHAnsi"/>
                <w:sz w:val="22"/>
                <w:szCs w:val="22"/>
              </w:rPr>
              <w:t>ill</w:t>
            </w:r>
            <w:r w:rsidR="0071303B" w:rsidRPr="00B54B50">
              <w:rPr>
                <w:rFonts w:asciiTheme="minorHAnsi" w:hAnsiTheme="minorHAnsi" w:cstheme="minorHAnsi"/>
                <w:sz w:val="22"/>
                <w:szCs w:val="22"/>
              </w:rPr>
              <w:t xml:space="preserve"> normally take the form of a </w:t>
            </w:r>
            <w:r w:rsidR="002C41E4">
              <w:rPr>
                <w:rFonts w:asciiTheme="minorHAnsi" w:hAnsiTheme="minorHAnsi" w:cstheme="minorHAnsi"/>
                <w:sz w:val="22"/>
                <w:szCs w:val="22"/>
              </w:rPr>
              <w:t xml:space="preserve">ENIC certificate provided by ECTIS </w:t>
            </w:r>
            <w:r w:rsidR="007170BD">
              <w:rPr>
                <w:rFonts w:asciiTheme="minorHAnsi" w:hAnsiTheme="minorHAnsi" w:cstheme="minorHAnsi"/>
                <w:sz w:val="22"/>
                <w:szCs w:val="22"/>
              </w:rPr>
              <w:t xml:space="preserve">and must be </w:t>
            </w:r>
            <w:r w:rsidR="0071303B" w:rsidRPr="00B54B50">
              <w:rPr>
                <w:rFonts w:asciiTheme="minorHAnsi" w:hAnsiTheme="minorHAnsi" w:cstheme="minorHAnsi"/>
                <w:sz w:val="22"/>
                <w:szCs w:val="22"/>
              </w:rPr>
              <w:t xml:space="preserve">provided by the applicant before enrolment. </w:t>
            </w:r>
            <w:hyperlink r:id="rId12" w:history="1">
              <w:r w:rsidR="002C41E4">
                <w:rPr>
                  <w:rStyle w:val="Hyperlink"/>
                </w:rPr>
                <w:t>Home Page (enic.org.uk)</w:t>
              </w:r>
            </w:hyperlink>
          </w:p>
          <w:p w14:paraId="46F156C2" w14:textId="77777777" w:rsidR="00806E35" w:rsidRDefault="00806E35" w:rsidP="0032160A">
            <w:pPr>
              <w:ind w:right="138"/>
              <w:jc w:val="both"/>
              <w:rPr>
                <w:rStyle w:val="Hyperlink"/>
                <w:rFonts w:asciiTheme="minorHAnsi" w:hAnsiTheme="minorHAnsi" w:cstheme="minorHAnsi"/>
                <w:color w:val="auto"/>
                <w:sz w:val="22"/>
                <w:szCs w:val="22"/>
                <w:u w:val="none"/>
              </w:rPr>
            </w:pPr>
          </w:p>
          <w:p w14:paraId="2904C583" w14:textId="562E3D45" w:rsidR="00A17D50" w:rsidRPr="00A17D50" w:rsidRDefault="00A17D50" w:rsidP="0032160A">
            <w:pPr>
              <w:ind w:right="138"/>
              <w:jc w:val="both"/>
              <w:rPr>
                <w:rStyle w:val="Hyperlink"/>
                <w:rFonts w:asciiTheme="minorHAnsi" w:hAnsiTheme="minorHAnsi" w:cstheme="minorHAnsi"/>
                <w:color w:val="auto"/>
                <w:sz w:val="22"/>
                <w:szCs w:val="22"/>
                <w:u w:val="none"/>
              </w:rPr>
            </w:pPr>
            <w:r w:rsidRPr="00A17D50">
              <w:rPr>
                <w:rStyle w:val="Hyperlink"/>
                <w:rFonts w:asciiTheme="minorHAnsi" w:hAnsiTheme="minorHAnsi" w:cstheme="minorHAnsi"/>
                <w:color w:val="auto"/>
                <w:sz w:val="22"/>
                <w:szCs w:val="22"/>
                <w:u w:val="none"/>
              </w:rPr>
              <w:t>To</w:t>
            </w:r>
            <w:r w:rsidR="00D56AE1">
              <w:rPr>
                <w:rStyle w:val="Hyperlink"/>
                <w:rFonts w:asciiTheme="minorHAnsi" w:hAnsiTheme="minorHAnsi" w:cstheme="minorHAnsi"/>
                <w:color w:val="auto"/>
                <w:sz w:val="22"/>
                <w:szCs w:val="22"/>
                <w:u w:val="none"/>
              </w:rPr>
              <w:t xml:space="preserve"> further </w:t>
            </w:r>
            <w:r w:rsidRPr="00A17D50">
              <w:rPr>
                <w:rStyle w:val="Hyperlink"/>
                <w:rFonts w:asciiTheme="minorHAnsi" w:hAnsiTheme="minorHAnsi" w:cstheme="minorHAnsi"/>
                <w:color w:val="auto"/>
                <w:sz w:val="22"/>
                <w:szCs w:val="22"/>
                <w:u w:val="none"/>
              </w:rPr>
              <w:t>assess</w:t>
            </w:r>
            <w:r>
              <w:rPr>
                <w:rStyle w:val="Hyperlink"/>
                <w:rFonts w:asciiTheme="minorHAnsi" w:hAnsiTheme="minorHAnsi" w:cstheme="minorHAnsi"/>
                <w:color w:val="auto"/>
                <w:sz w:val="22"/>
                <w:szCs w:val="22"/>
                <w:u w:val="none"/>
              </w:rPr>
              <w:t xml:space="preserve"> </w:t>
            </w:r>
            <w:r w:rsidR="004202DA">
              <w:rPr>
                <w:rStyle w:val="Hyperlink"/>
                <w:rFonts w:asciiTheme="minorHAnsi" w:hAnsiTheme="minorHAnsi" w:cstheme="minorHAnsi"/>
                <w:color w:val="auto"/>
                <w:sz w:val="22"/>
                <w:szCs w:val="22"/>
                <w:u w:val="none"/>
              </w:rPr>
              <w:t xml:space="preserve">the </w:t>
            </w:r>
            <w:r w:rsidR="007A25D0">
              <w:rPr>
                <w:rStyle w:val="Hyperlink"/>
                <w:rFonts w:asciiTheme="minorHAnsi" w:hAnsiTheme="minorHAnsi" w:cstheme="minorHAnsi"/>
                <w:color w:val="auto"/>
                <w:sz w:val="22"/>
                <w:szCs w:val="22"/>
                <w:u w:val="none"/>
              </w:rPr>
              <w:t xml:space="preserve">suitability of </w:t>
            </w:r>
            <w:r w:rsidR="004202DA">
              <w:rPr>
                <w:rStyle w:val="Hyperlink"/>
                <w:rFonts w:asciiTheme="minorHAnsi" w:hAnsiTheme="minorHAnsi" w:cstheme="minorHAnsi"/>
                <w:color w:val="auto"/>
                <w:sz w:val="22"/>
                <w:szCs w:val="22"/>
                <w:u w:val="none"/>
              </w:rPr>
              <w:t>enrolment and/or level of</w:t>
            </w:r>
            <w:r w:rsidR="007A25D0">
              <w:rPr>
                <w:rStyle w:val="Hyperlink"/>
                <w:rFonts w:asciiTheme="minorHAnsi" w:hAnsiTheme="minorHAnsi" w:cstheme="minorHAnsi"/>
                <w:color w:val="auto"/>
                <w:sz w:val="22"/>
                <w:szCs w:val="22"/>
                <w:u w:val="none"/>
              </w:rPr>
              <w:t xml:space="preserve"> programme of study</w:t>
            </w:r>
            <w:r w:rsidR="00773660">
              <w:rPr>
                <w:rStyle w:val="Hyperlink"/>
                <w:rFonts w:asciiTheme="minorHAnsi" w:hAnsiTheme="minorHAnsi" w:cstheme="minorHAnsi"/>
                <w:color w:val="auto"/>
                <w:sz w:val="22"/>
                <w:szCs w:val="22"/>
                <w:u w:val="none"/>
              </w:rPr>
              <w:t>,</w:t>
            </w:r>
            <w:r w:rsidR="00C26EFB">
              <w:rPr>
                <w:rStyle w:val="Hyperlink"/>
                <w:rFonts w:asciiTheme="minorHAnsi" w:hAnsiTheme="minorHAnsi" w:cstheme="minorHAnsi"/>
                <w:color w:val="auto"/>
                <w:sz w:val="22"/>
                <w:szCs w:val="22"/>
                <w:u w:val="none"/>
              </w:rPr>
              <w:t xml:space="preserve"> </w:t>
            </w:r>
            <w:r w:rsidR="00773660">
              <w:rPr>
                <w:rStyle w:val="Hyperlink"/>
                <w:rFonts w:asciiTheme="minorHAnsi" w:hAnsiTheme="minorHAnsi" w:cstheme="minorHAnsi"/>
                <w:color w:val="auto"/>
                <w:sz w:val="22"/>
                <w:szCs w:val="22"/>
                <w:u w:val="none"/>
              </w:rPr>
              <w:t>(</w:t>
            </w:r>
            <w:r w:rsidR="007A25D0">
              <w:rPr>
                <w:rStyle w:val="Hyperlink"/>
                <w:rFonts w:asciiTheme="minorHAnsi" w:hAnsiTheme="minorHAnsi" w:cstheme="minorHAnsi"/>
                <w:color w:val="auto"/>
                <w:sz w:val="22"/>
                <w:szCs w:val="22"/>
                <w:u w:val="none"/>
              </w:rPr>
              <w:t>in the absence of</w:t>
            </w:r>
            <w:r w:rsidR="00552A9B">
              <w:rPr>
                <w:rStyle w:val="Hyperlink"/>
                <w:rFonts w:asciiTheme="minorHAnsi" w:hAnsiTheme="minorHAnsi" w:cstheme="minorHAnsi"/>
                <w:color w:val="auto"/>
                <w:sz w:val="22"/>
                <w:szCs w:val="22"/>
                <w:u w:val="none"/>
              </w:rPr>
              <w:t xml:space="preserve"> </w:t>
            </w:r>
            <w:r w:rsidR="007A25D0">
              <w:rPr>
                <w:rStyle w:val="Hyperlink"/>
                <w:rFonts w:asciiTheme="minorHAnsi" w:hAnsiTheme="minorHAnsi" w:cstheme="minorHAnsi"/>
                <w:color w:val="auto"/>
                <w:sz w:val="22"/>
                <w:szCs w:val="22"/>
                <w:u w:val="none"/>
              </w:rPr>
              <w:t>GCSE/Level 2 qualifications</w:t>
            </w:r>
            <w:r w:rsidR="00773660">
              <w:rPr>
                <w:rStyle w:val="Hyperlink"/>
                <w:rFonts w:asciiTheme="minorHAnsi" w:hAnsiTheme="minorHAnsi" w:cstheme="minorHAnsi"/>
                <w:color w:val="auto"/>
                <w:sz w:val="22"/>
                <w:szCs w:val="22"/>
                <w:u w:val="none"/>
              </w:rPr>
              <w:t>)</w:t>
            </w:r>
            <w:r w:rsidR="007A25D0">
              <w:rPr>
                <w:rStyle w:val="Hyperlink"/>
                <w:rFonts w:asciiTheme="minorHAnsi" w:hAnsiTheme="minorHAnsi" w:cstheme="minorHAnsi"/>
                <w:color w:val="auto"/>
                <w:sz w:val="22"/>
                <w:szCs w:val="22"/>
                <w:u w:val="none"/>
              </w:rPr>
              <w:t xml:space="preserve">, students will </w:t>
            </w:r>
            <w:r w:rsidR="00C26EFB">
              <w:rPr>
                <w:rStyle w:val="Hyperlink"/>
                <w:rFonts w:asciiTheme="minorHAnsi" w:hAnsiTheme="minorHAnsi" w:cstheme="minorHAnsi"/>
                <w:color w:val="auto"/>
                <w:sz w:val="22"/>
                <w:szCs w:val="22"/>
                <w:u w:val="none"/>
              </w:rPr>
              <w:t xml:space="preserve">undertake a </w:t>
            </w:r>
            <w:r w:rsidR="00FA357D">
              <w:rPr>
                <w:rStyle w:val="Hyperlink"/>
                <w:rFonts w:asciiTheme="minorHAnsi" w:hAnsiTheme="minorHAnsi" w:cstheme="minorHAnsi"/>
                <w:color w:val="auto"/>
                <w:sz w:val="22"/>
                <w:szCs w:val="22"/>
                <w:u w:val="none"/>
              </w:rPr>
              <w:t>M</w:t>
            </w:r>
            <w:r w:rsidR="00C26EFB">
              <w:rPr>
                <w:rStyle w:val="Hyperlink"/>
                <w:rFonts w:asciiTheme="minorHAnsi" w:hAnsiTheme="minorHAnsi" w:cstheme="minorHAnsi"/>
                <w:color w:val="auto"/>
                <w:sz w:val="22"/>
                <w:szCs w:val="22"/>
                <w:u w:val="none"/>
              </w:rPr>
              <w:t xml:space="preserve">aths and English </w:t>
            </w:r>
            <w:r w:rsidR="00121895">
              <w:rPr>
                <w:rStyle w:val="Hyperlink"/>
                <w:rFonts w:asciiTheme="minorHAnsi" w:hAnsiTheme="minorHAnsi" w:cstheme="minorHAnsi"/>
                <w:color w:val="auto"/>
                <w:sz w:val="22"/>
                <w:szCs w:val="22"/>
                <w:u w:val="none"/>
              </w:rPr>
              <w:t>‘</w:t>
            </w:r>
            <w:r w:rsidR="00F679F4">
              <w:rPr>
                <w:rStyle w:val="Hyperlink"/>
                <w:rFonts w:asciiTheme="minorHAnsi" w:hAnsiTheme="minorHAnsi" w:cstheme="minorHAnsi"/>
                <w:color w:val="auto"/>
                <w:sz w:val="22"/>
                <w:szCs w:val="22"/>
                <w:u w:val="none"/>
              </w:rPr>
              <w:t>Entry A</w:t>
            </w:r>
            <w:r w:rsidR="00C26EFB">
              <w:rPr>
                <w:rStyle w:val="Hyperlink"/>
                <w:rFonts w:asciiTheme="minorHAnsi" w:hAnsiTheme="minorHAnsi" w:cstheme="minorHAnsi"/>
                <w:color w:val="auto"/>
                <w:sz w:val="22"/>
                <w:szCs w:val="22"/>
                <w:u w:val="none"/>
              </w:rPr>
              <w:t>ssessment</w:t>
            </w:r>
            <w:r w:rsidR="00121895">
              <w:rPr>
                <w:rStyle w:val="Hyperlink"/>
                <w:rFonts w:asciiTheme="minorHAnsi" w:hAnsiTheme="minorHAnsi" w:cstheme="minorHAnsi"/>
                <w:color w:val="auto"/>
                <w:sz w:val="22"/>
                <w:szCs w:val="22"/>
                <w:u w:val="none"/>
              </w:rPr>
              <w:t>’</w:t>
            </w:r>
            <w:r w:rsidR="00F679F4">
              <w:rPr>
                <w:rStyle w:val="Hyperlink"/>
                <w:rFonts w:asciiTheme="minorHAnsi" w:hAnsiTheme="minorHAnsi" w:cstheme="minorHAnsi"/>
                <w:color w:val="auto"/>
                <w:sz w:val="22"/>
                <w:szCs w:val="22"/>
                <w:u w:val="none"/>
              </w:rPr>
              <w:t xml:space="preserve"> before the</w:t>
            </w:r>
            <w:r w:rsidR="00E164D0">
              <w:rPr>
                <w:rStyle w:val="Hyperlink"/>
                <w:rFonts w:asciiTheme="minorHAnsi" w:hAnsiTheme="minorHAnsi" w:cstheme="minorHAnsi"/>
                <w:color w:val="auto"/>
                <w:sz w:val="22"/>
                <w:szCs w:val="22"/>
                <w:u w:val="none"/>
              </w:rPr>
              <w:t>ir enrolment interview.</w:t>
            </w:r>
          </w:p>
          <w:p w14:paraId="5A27D385" w14:textId="77777777" w:rsidR="00773660" w:rsidRDefault="00773660" w:rsidP="0032160A">
            <w:pPr>
              <w:ind w:right="138"/>
              <w:jc w:val="both"/>
              <w:rPr>
                <w:rFonts w:asciiTheme="minorHAnsi" w:hAnsiTheme="minorHAnsi" w:cstheme="minorHAnsi"/>
                <w:b/>
                <w:sz w:val="22"/>
                <w:szCs w:val="22"/>
              </w:rPr>
            </w:pPr>
          </w:p>
          <w:p w14:paraId="0D9E0325" w14:textId="0BFB5554" w:rsidR="00B562A6" w:rsidRPr="00B54B50" w:rsidRDefault="00661219" w:rsidP="00B562A6">
            <w:pPr>
              <w:ind w:right="138"/>
              <w:jc w:val="both"/>
              <w:rPr>
                <w:rFonts w:asciiTheme="minorHAnsi" w:hAnsiTheme="minorHAnsi" w:cstheme="minorHAnsi"/>
                <w:b/>
                <w:sz w:val="22"/>
                <w:szCs w:val="22"/>
              </w:rPr>
            </w:pPr>
            <w:r>
              <w:rPr>
                <w:rFonts w:asciiTheme="minorHAnsi" w:hAnsiTheme="minorHAnsi" w:cstheme="minorHAnsi"/>
                <w:b/>
                <w:sz w:val="22"/>
                <w:szCs w:val="22"/>
              </w:rPr>
              <w:t>Young People Aged Under 16</w:t>
            </w:r>
            <w:r w:rsidR="00014E0D">
              <w:rPr>
                <w:rFonts w:asciiTheme="minorHAnsi" w:hAnsiTheme="minorHAnsi" w:cstheme="minorHAnsi"/>
                <w:b/>
                <w:sz w:val="22"/>
                <w:szCs w:val="22"/>
              </w:rPr>
              <w:t xml:space="preserve"> at Enrolment</w:t>
            </w:r>
          </w:p>
          <w:p w14:paraId="5D310428" w14:textId="53DA6AE8" w:rsidR="00B562A6" w:rsidRPr="007B62EB" w:rsidRDefault="007B62EB" w:rsidP="007B62EB">
            <w:pPr>
              <w:ind w:right="138"/>
              <w:jc w:val="both"/>
              <w:rPr>
                <w:rFonts w:asciiTheme="minorHAnsi" w:hAnsiTheme="minorHAnsi" w:cstheme="minorHAnsi"/>
                <w:bCs/>
                <w:sz w:val="22"/>
                <w:szCs w:val="22"/>
              </w:rPr>
            </w:pPr>
            <w:r>
              <w:rPr>
                <w:rFonts w:asciiTheme="minorHAnsi" w:hAnsiTheme="minorHAnsi" w:cstheme="minorHAnsi"/>
                <w:bCs/>
                <w:sz w:val="22"/>
                <w:szCs w:val="22"/>
              </w:rPr>
              <w:t xml:space="preserve">As a 16-19 academy, the college is for the most part unable to access funding to support programmes of study </w:t>
            </w:r>
            <w:r w:rsidR="00BA444D">
              <w:rPr>
                <w:rFonts w:asciiTheme="minorHAnsi" w:hAnsiTheme="minorHAnsi" w:cstheme="minorHAnsi"/>
                <w:bCs/>
                <w:sz w:val="22"/>
                <w:szCs w:val="22"/>
              </w:rPr>
              <w:t xml:space="preserve">for young people </w:t>
            </w:r>
            <w:r w:rsidR="00C0143C">
              <w:rPr>
                <w:rFonts w:asciiTheme="minorHAnsi" w:hAnsiTheme="minorHAnsi" w:cstheme="minorHAnsi"/>
                <w:bCs/>
                <w:sz w:val="22"/>
                <w:szCs w:val="22"/>
              </w:rPr>
              <w:t xml:space="preserve">who are </w:t>
            </w:r>
            <w:r w:rsidR="00BA444D" w:rsidRPr="00567D34">
              <w:rPr>
                <w:rFonts w:asciiTheme="minorHAnsi" w:hAnsiTheme="minorHAnsi" w:cstheme="minorHAnsi"/>
                <w:bCs/>
                <w:sz w:val="22"/>
                <w:szCs w:val="22"/>
                <w:u w:val="single"/>
              </w:rPr>
              <w:t>under the age of 16 on 31</w:t>
            </w:r>
            <w:r w:rsidR="00BA444D" w:rsidRPr="00567D34">
              <w:rPr>
                <w:rFonts w:asciiTheme="minorHAnsi" w:hAnsiTheme="minorHAnsi" w:cstheme="minorHAnsi"/>
                <w:bCs/>
                <w:sz w:val="22"/>
                <w:szCs w:val="22"/>
                <w:u w:val="single"/>
                <w:vertAlign w:val="superscript"/>
              </w:rPr>
              <w:t xml:space="preserve">st </w:t>
            </w:r>
            <w:r w:rsidR="00BA444D" w:rsidRPr="00567D34">
              <w:rPr>
                <w:rFonts w:asciiTheme="minorHAnsi" w:hAnsiTheme="minorHAnsi" w:cstheme="minorHAnsi"/>
                <w:bCs/>
                <w:sz w:val="22"/>
                <w:szCs w:val="22"/>
                <w:u w:val="single"/>
              </w:rPr>
              <w:t xml:space="preserve">August of the year that they wish to </w:t>
            </w:r>
            <w:r w:rsidR="00C0143C" w:rsidRPr="00567D34">
              <w:rPr>
                <w:rFonts w:asciiTheme="minorHAnsi" w:hAnsiTheme="minorHAnsi" w:cstheme="minorHAnsi"/>
                <w:bCs/>
                <w:sz w:val="22"/>
                <w:szCs w:val="22"/>
                <w:u w:val="single"/>
              </w:rPr>
              <w:t>enrol</w:t>
            </w:r>
            <w:r w:rsidR="00C0143C">
              <w:rPr>
                <w:rFonts w:asciiTheme="minorHAnsi" w:hAnsiTheme="minorHAnsi" w:cstheme="minorHAnsi"/>
                <w:bCs/>
                <w:sz w:val="22"/>
                <w:szCs w:val="22"/>
              </w:rPr>
              <w:t>, including those who have previously been home educated. In very exceptional c</w:t>
            </w:r>
            <w:r w:rsidR="00A7443F">
              <w:rPr>
                <w:rFonts w:asciiTheme="minorHAnsi" w:hAnsiTheme="minorHAnsi" w:cstheme="minorHAnsi"/>
                <w:bCs/>
                <w:sz w:val="22"/>
                <w:szCs w:val="22"/>
              </w:rPr>
              <w:t>ircumstances</w:t>
            </w:r>
            <w:r w:rsidR="00C0143C">
              <w:rPr>
                <w:rFonts w:asciiTheme="minorHAnsi" w:hAnsiTheme="minorHAnsi" w:cstheme="minorHAnsi"/>
                <w:bCs/>
                <w:sz w:val="22"/>
                <w:szCs w:val="22"/>
              </w:rPr>
              <w:t xml:space="preserve">, individual students </w:t>
            </w:r>
            <w:r w:rsidR="008F40EB">
              <w:rPr>
                <w:rFonts w:asciiTheme="minorHAnsi" w:hAnsiTheme="minorHAnsi" w:cstheme="minorHAnsi"/>
                <w:bCs/>
                <w:sz w:val="22"/>
                <w:szCs w:val="22"/>
              </w:rPr>
              <w:t>may be considered for a place at the college</w:t>
            </w:r>
            <w:r w:rsidR="00374D67">
              <w:rPr>
                <w:rFonts w:asciiTheme="minorHAnsi" w:hAnsiTheme="minorHAnsi" w:cstheme="minorHAnsi"/>
                <w:bCs/>
                <w:sz w:val="22"/>
                <w:szCs w:val="22"/>
              </w:rPr>
              <w:t>, but in the vast majority of cases applications will be referred to alternative age-appropriate provi</w:t>
            </w:r>
            <w:r w:rsidR="00BF2880">
              <w:rPr>
                <w:rFonts w:asciiTheme="minorHAnsi" w:hAnsiTheme="minorHAnsi" w:cstheme="minorHAnsi"/>
                <w:bCs/>
                <w:sz w:val="22"/>
                <w:szCs w:val="22"/>
              </w:rPr>
              <w:t>sion. The Principal</w:t>
            </w:r>
            <w:r w:rsidR="00575118">
              <w:rPr>
                <w:rFonts w:asciiTheme="minorHAnsi" w:hAnsiTheme="minorHAnsi" w:cstheme="minorHAnsi"/>
                <w:bCs/>
                <w:sz w:val="22"/>
                <w:szCs w:val="22"/>
              </w:rPr>
              <w:t>’s decision is final.</w:t>
            </w:r>
          </w:p>
          <w:p w14:paraId="18677CAA" w14:textId="77777777" w:rsidR="00B562A6" w:rsidRDefault="00B562A6" w:rsidP="0032160A">
            <w:pPr>
              <w:ind w:right="138"/>
              <w:jc w:val="both"/>
              <w:rPr>
                <w:rFonts w:asciiTheme="minorHAnsi" w:hAnsiTheme="minorHAnsi" w:cstheme="minorHAnsi"/>
                <w:b/>
                <w:sz w:val="22"/>
                <w:szCs w:val="22"/>
              </w:rPr>
            </w:pPr>
          </w:p>
          <w:p w14:paraId="5D70DD5C" w14:textId="77777777" w:rsidR="00FB4442" w:rsidRDefault="00FB4442" w:rsidP="0032160A">
            <w:pPr>
              <w:ind w:right="138"/>
              <w:jc w:val="both"/>
              <w:rPr>
                <w:rFonts w:asciiTheme="minorHAnsi" w:hAnsiTheme="minorHAnsi" w:cstheme="minorHAnsi"/>
                <w:b/>
                <w:sz w:val="22"/>
                <w:szCs w:val="22"/>
              </w:rPr>
            </w:pPr>
          </w:p>
          <w:p w14:paraId="196A0258" w14:textId="2F54A5FE" w:rsidR="002B1388" w:rsidRDefault="002B1388" w:rsidP="0032160A">
            <w:pPr>
              <w:ind w:right="138"/>
              <w:jc w:val="both"/>
              <w:rPr>
                <w:rFonts w:asciiTheme="minorHAnsi" w:hAnsiTheme="minorHAnsi" w:cstheme="minorHAnsi"/>
                <w:b/>
                <w:sz w:val="22"/>
                <w:szCs w:val="22"/>
              </w:rPr>
            </w:pPr>
            <w:r>
              <w:rPr>
                <w:rFonts w:asciiTheme="minorHAnsi" w:hAnsiTheme="minorHAnsi" w:cstheme="minorHAnsi"/>
                <w:b/>
                <w:sz w:val="22"/>
                <w:szCs w:val="22"/>
              </w:rPr>
              <w:lastRenderedPageBreak/>
              <w:t xml:space="preserve">Previously </w:t>
            </w:r>
            <w:r w:rsidR="00205DFB">
              <w:rPr>
                <w:rFonts w:asciiTheme="minorHAnsi" w:hAnsiTheme="minorHAnsi" w:cstheme="minorHAnsi"/>
                <w:b/>
                <w:sz w:val="22"/>
                <w:szCs w:val="22"/>
              </w:rPr>
              <w:t>E</w:t>
            </w:r>
            <w:r>
              <w:rPr>
                <w:rFonts w:asciiTheme="minorHAnsi" w:hAnsiTheme="minorHAnsi" w:cstheme="minorHAnsi"/>
                <w:b/>
                <w:sz w:val="22"/>
                <w:szCs w:val="22"/>
              </w:rPr>
              <w:t xml:space="preserve">nrolled </w:t>
            </w:r>
            <w:r w:rsidR="00205DFB">
              <w:rPr>
                <w:rFonts w:asciiTheme="minorHAnsi" w:hAnsiTheme="minorHAnsi" w:cstheme="minorHAnsi"/>
                <w:b/>
                <w:sz w:val="22"/>
                <w:szCs w:val="22"/>
              </w:rPr>
              <w:t>S</w:t>
            </w:r>
            <w:r>
              <w:rPr>
                <w:rFonts w:asciiTheme="minorHAnsi" w:hAnsiTheme="minorHAnsi" w:cstheme="minorHAnsi"/>
                <w:b/>
                <w:sz w:val="22"/>
                <w:szCs w:val="22"/>
              </w:rPr>
              <w:t>tudents</w:t>
            </w:r>
          </w:p>
          <w:p w14:paraId="00D6BCF2" w14:textId="65633BAE" w:rsidR="00773660" w:rsidRDefault="009C0594" w:rsidP="002020EE">
            <w:pPr>
              <w:ind w:right="138"/>
              <w:jc w:val="both"/>
              <w:rPr>
                <w:rFonts w:asciiTheme="minorHAnsi" w:hAnsiTheme="minorHAnsi" w:cstheme="minorHAnsi"/>
                <w:bCs/>
                <w:sz w:val="22"/>
                <w:szCs w:val="22"/>
              </w:rPr>
            </w:pPr>
            <w:r>
              <w:rPr>
                <w:rFonts w:asciiTheme="minorHAnsi" w:hAnsiTheme="minorHAnsi" w:cstheme="minorHAnsi"/>
                <w:bCs/>
                <w:sz w:val="22"/>
                <w:szCs w:val="22"/>
              </w:rPr>
              <w:t xml:space="preserve">A </w:t>
            </w:r>
            <w:r w:rsidR="00A25753">
              <w:rPr>
                <w:rFonts w:asciiTheme="minorHAnsi" w:hAnsiTheme="minorHAnsi" w:cstheme="minorHAnsi"/>
                <w:bCs/>
                <w:sz w:val="22"/>
                <w:szCs w:val="22"/>
              </w:rPr>
              <w:t xml:space="preserve">new application </w:t>
            </w:r>
            <w:r w:rsidR="00A25753" w:rsidRPr="00A102C4">
              <w:rPr>
                <w:rFonts w:asciiTheme="minorHAnsi" w:hAnsiTheme="minorHAnsi" w:cstheme="minorHAnsi"/>
                <w:b/>
                <w:sz w:val="22"/>
                <w:szCs w:val="22"/>
              </w:rPr>
              <w:t>may</w:t>
            </w:r>
            <w:r w:rsidR="00A25753">
              <w:rPr>
                <w:rFonts w:asciiTheme="minorHAnsi" w:hAnsiTheme="minorHAnsi" w:cstheme="minorHAnsi"/>
                <w:bCs/>
                <w:sz w:val="22"/>
                <w:szCs w:val="22"/>
              </w:rPr>
              <w:t xml:space="preserve"> be considered depending on the situation and context. </w:t>
            </w:r>
            <w:r w:rsidR="00A25753" w:rsidRPr="006C3388">
              <w:rPr>
                <w:rFonts w:asciiTheme="minorHAnsi" w:hAnsiTheme="minorHAnsi" w:cstheme="minorHAnsi"/>
                <w:bCs/>
                <w:i/>
                <w:iCs/>
                <w:sz w:val="22"/>
                <w:szCs w:val="22"/>
              </w:rPr>
              <w:t>For further information see appendix 1</w:t>
            </w:r>
            <w:r w:rsidR="00D40BC9" w:rsidRPr="006C3388">
              <w:rPr>
                <w:rFonts w:asciiTheme="minorHAnsi" w:hAnsiTheme="minorHAnsi" w:cstheme="minorHAnsi"/>
                <w:bCs/>
                <w:i/>
                <w:iCs/>
                <w:sz w:val="22"/>
                <w:szCs w:val="22"/>
              </w:rPr>
              <w:t>.</w:t>
            </w:r>
            <w:r w:rsidR="00CD3125">
              <w:rPr>
                <w:rFonts w:asciiTheme="minorHAnsi" w:hAnsiTheme="minorHAnsi" w:cstheme="minorHAnsi"/>
                <w:bCs/>
                <w:sz w:val="22"/>
                <w:szCs w:val="22"/>
              </w:rPr>
              <w:t xml:space="preserve"> </w:t>
            </w:r>
          </w:p>
          <w:p w14:paraId="0258CFB8" w14:textId="77777777" w:rsidR="00112273" w:rsidRDefault="00112273" w:rsidP="002020EE">
            <w:pPr>
              <w:ind w:right="138"/>
              <w:jc w:val="both"/>
              <w:rPr>
                <w:rFonts w:asciiTheme="minorHAnsi" w:hAnsiTheme="minorHAnsi" w:cstheme="minorHAnsi"/>
                <w:b/>
                <w:sz w:val="22"/>
                <w:szCs w:val="22"/>
              </w:rPr>
            </w:pPr>
          </w:p>
          <w:p w14:paraId="027A57B6" w14:textId="66D7DD7C" w:rsidR="00CD59C5" w:rsidRPr="00773660" w:rsidRDefault="001D6A17" w:rsidP="002020EE">
            <w:pPr>
              <w:ind w:right="138"/>
              <w:jc w:val="both"/>
              <w:rPr>
                <w:rFonts w:asciiTheme="minorHAnsi" w:hAnsiTheme="minorHAnsi" w:cstheme="minorHAnsi"/>
                <w:bCs/>
                <w:sz w:val="22"/>
                <w:szCs w:val="22"/>
              </w:rPr>
            </w:pPr>
            <w:r w:rsidRPr="007B7C36">
              <w:rPr>
                <w:rFonts w:asciiTheme="minorHAnsi" w:hAnsiTheme="minorHAnsi" w:cstheme="minorHAnsi"/>
                <w:b/>
                <w:sz w:val="22"/>
                <w:szCs w:val="22"/>
              </w:rPr>
              <w:t>Internal Progression</w:t>
            </w:r>
          </w:p>
          <w:p w14:paraId="6526E415" w14:textId="77777777" w:rsidR="00495429" w:rsidRDefault="00382C76" w:rsidP="002020EE">
            <w:pPr>
              <w:ind w:right="138"/>
              <w:jc w:val="both"/>
              <w:rPr>
                <w:rFonts w:asciiTheme="minorHAnsi" w:hAnsiTheme="minorHAnsi" w:cstheme="minorHAnsi"/>
                <w:sz w:val="22"/>
                <w:szCs w:val="22"/>
              </w:rPr>
            </w:pPr>
            <w:r w:rsidRPr="00495429">
              <w:rPr>
                <w:rFonts w:asciiTheme="minorHAnsi" w:hAnsiTheme="minorHAnsi" w:cstheme="minorHAnsi"/>
                <w:sz w:val="22"/>
                <w:szCs w:val="22"/>
              </w:rPr>
              <w:t>Internal progression onto a higher-level course is not automatic for students who complete a programme of study at the college.</w:t>
            </w:r>
            <w:r w:rsidR="00495429" w:rsidRPr="00495429">
              <w:rPr>
                <w:rFonts w:asciiTheme="minorHAnsi" w:hAnsiTheme="minorHAnsi" w:cstheme="minorHAnsi"/>
                <w:sz w:val="22"/>
                <w:szCs w:val="22"/>
              </w:rPr>
              <w:t xml:space="preserve"> </w:t>
            </w:r>
            <w:r w:rsidRPr="00495429">
              <w:rPr>
                <w:rFonts w:asciiTheme="minorHAnsi" w:hAnsiTheme="minorHAnsi" w:cstheme="minorHAnsi"/>
                <w:sz w:val="22"/>
                <w:szCs w:val="22"/>
              </w:rPr>
              <w:t xml:space="preserve">All Level 3 Foundation students wishing to be considered for progression to a Level 3 programme of study </w:t>
            </w:r>
            <w:r w:rsidR="00A941A7" w:rsidRPr="00495429">
              <w:rPr>
                <w:rFonts w:asciiTheme="minorHAnsi" w:hAnsiTheme="minorHAnsi" w:cstheme="minorHAnsi"/>
                <w:sz w:val="22"/>
                <w:szCs w:val="22"/>
              </w:rPr>
              <w:t>must have</w:t>
            </w:r>
            <w:r w:rsidRPr="00495429">
              <w:rPr>
                <w:rFonts w:asciiTheme="minorHAnsi" w:hAnsiTheme="minorHAnsi" w:cstheme="minorHAnsi"/>
                <w:sz w:val="22"/>
                <w:szCs w:val="22"/>
              </w:rPr>
              <w:t xml:space="preserve"> successfully completed all aspects of their existing </w:t>
            </w:r>
            <w:r w:rsidR="00495429" w:rsidRPr="00495429">
              <w:rPr>
                <w:rFonts w:asciiTheme="minorHAnsi" w:hAnsiTheme="minorHAnsi" w:cstheme="minorHAnsi"/>
                <w:sz w:val="22"/>
                <w:szCs w:val="22"/>
              </w:rPr>
              <w:t xml:space="preserve">programme to the required standard and have </w:t>
            </w:r>
            <w:r w:rsidRPr="00495429">
              <w:rPr>
                <w:rFonts w:asciiTheme="minorHAnsi" w:hAnsiTheme="minorHAnsi" w:cstheme="minorHAnsi"/>
                <w:sz w:val="22"/>
                <w:szCs w:val="22"/>
              </w:rPr>
              <w:t xml:space="preserve">a good record of </w:t>
            </w:r>
            <w:r w:rsidR="00495429" w:rsidRPr="00495429">
              <w:rPr>
                <w:rFonts w:asciiTheme="minorHAnsi" w:hAnsiTheme="minorHAnsi" w:cstheme="minorHAnsi"/>
                <w:sz w:val="22"/>
                <w:szCs w:val="22"/>
              </w:rPr>
              <w:t xml:space="preserve">attendance, punctuality, </w:t>
            </w:r>
            <w:r w:rsidRPr="00495429">
              <w:rPr>
                <w:rFonts w:asciiTheme="minorHAnsi" w:hAnsiTheme="minorHAnsi" w:cstheme="minorHAnsi"/>
                <w:sz w:val="22"/>
                <w:szCs w:val="22"/>
              </w:rPr>
              <w:t>behaviour, effort and attitude</w:t>
            </w:r>
            <w:r w:rsidR="00495429" w:rsidRPr="00495429">
              <w:rPr>
                <w:rFonts w:asciiTheme="minorHAnsi" w:hAnsiTheme="minorHAnsi" w:cstheme="minorHAnsi"/>
                <w:sz w:val="22"/>
                <w:szCs w:val="22"/>
              </w:rPr>
              <w:t xml:space="preserve">. </w:t>
            </w:r>
          </w:p>
          <w:p w14:paraId="06450EB1" w14:textId="7D57832D" w:rsidR="00E4155F" w:rsidRPr="00DA402B" w:rsidRDefault="00495429" w:rsidP="0032160A">
            <w:pPr>
              <w:ind w:right="138"/>
              <w:jc w:val="both"/>
              <w:rPr>
                <w:rFonts w:asciiTheme="minorHAnsi" w:hAnsiTheme="minorHAnsi" w:cstheme="minorHAnsi"/>
                <w:b/>
                <w:sz w:val="20"/>
                <w:szCs w:val="20"/>
              </w:rPr>
            </w:pPr>
            <w:r w:rsidRPr="00495429">
              <w:rPr>
                <w:rFonts w:asciiTheme="minorHAnsi" w:hAnsiTheme="minorHAnsi" w:cstheme="minorHAnsi"/>
                <w:sz w:val="22"/>
                <w:szCs w:val="22"/>
              </w:rPr>
              <w:t>Students will not need to reapply</w:t>
            </w:r>
            <w:r w:rsidR="00240758">
              <w:rPr>
                <w:rFonts w:asciiTheme="minorHAnsi" w:hAnsiTheme="minorHAnsi" w:cstheme="minorHAnsi"/>
                <w:sz w:val="22"/>
                <w:szCs w:val="22"/>
              </w:rPr>
              <w:t>,</w:t>
            </w:r>
            <w:r w:rsidRPr="00495429">
              <w:rPr>
                <w:rFonts w:asciiTheme="minorHAnsi" w:hAnsiTheme="minorHAnsi" w:cstheme="minorHAnsi"/>
                <w:sz w:val="22"/>
                <w:szCs w:val="22"/>
              </w:rPr>
              <w:t xml:space="preserve"> but will have a</w:t>
            </w:r>
            <w:r>
              <w:rPr>
                <w:rFonts w:asciiTheme="minorHAnsi" w:hAnsiTheme="minorHAnsi" w:cstheme="minorHAnsi"/>
                <w:sz w:val="22"/>
                <w:szCs w:val="22"/>
              </w:rPr>
              <w:t xml:space="preserve">n intended </w:t>
            </w:r>
            <w:r w:rsidRPr="00495429">
              <w:rPr>
                <w:rFonts w:asciiTheme="minorHAnsi" w:hAnsiTheme="minorHAnsi" w:cstheme="minorHAnsi"/>
                <w:sz w:val="22"/>
                <w:szCs w:val="22"/>
              </w:rPr>
              <w:t xml:space="preserve">progression discussion in the summer term and then </w:t>
            </w:r>
            <w:r w:rsidR="00AE73E4">
              <w:rPr>
                <w:rFonts w:asciiTheme="minorHAnsi" w:hAnsiTheme="minorHAnsi" w:cstheme="minorHAnsi"/>
                <w:sz w:val="22"/>
                <w:szCs w:val="22"/>
              </w:rPr>
              <w:t xml:space="preserve">a follow up interview </w:t>
            </w:r>
            <w:r w:rsidRPr="00495429">
              <w:rPr>
                <w:rFonts w:asciiTheme="minorHAnsi" w:hAnsiTheme="minorHAnsi" w:cstheme="minorHAnsi"/>
                <w:sz w:val="22"/>
                <w:szCs w:val="22"/>
              </w:rPr>
              <w:t xml:space="preserve">on </w:t>
            </w:r>
            <w:r w:rsidR="00AE73E4">
              <w:rPr>
                <w:rFonts w:asciiTheme="minorHAnsi" w:hAnsiTheme="minorHAnsi" w:cstheme="minorHAnsi"/>
                <w:sz w:val="22"/>
                <w:szCs w:val="22"/>
              </w:rPr>
              <w:t>L</w:t>
            </w:r>
            <w:r w:rsidR="00AB4A4F">
              <w:rPr>
                <w:rFonts w:asciiTheme="minorHAnsi" w:hAnsiTheme="minorHAnsi" w:cstheme="minorHAnsi"/>
                <w:sz w:val="22"/>
                <w:szCs w:val="22"/>
              </w:rPr>
              <w:t xml:space="preserve">evel </w:t>
            </w:r>
            <w:r w:rsidR="00AE73E4">
              <w:rPr>
                <w:rFonts w:asciiTheme="minorHAnsi" w:hAnsiTheme="minorHAnsi" w:cstheme="minorHAnsi"/>
                <w:sz w:val="22"/>
                <w:szCs w:val="22"/>
              </w:rPr>
              <w:t xml:space="preserve">2 </w:t>
            </w:r>
            <w:r w:rsidRPr="00495429">
              <w:rPr>
                <w:rFonts w:asciiTheme="minorHAnsi" w:hAnsiTheme="minorHAnsi" w:cstheme="minorHAnsi"/>
                <w:sz w:val="22"/>
                <w:szCs w:val="22"/>
              </w:rPr>
              <w:t>results day in August to confirm the enrolment decision.</w:t>
            </w:r>
          </w:p>
        </w:tc>
      </w:tr>
    </w:tbl>
    <w:p w14:paraId="22D34976" w14:textId="77777777" w:rsidR="0074030C" w:rsidRDefault="0074030C" w:rsidP="004B5478">
      <w:pPr>
        <w:rPr>
          <w:rFonts w:asciiTheme="minorHAnsi" w:eastAsia="Arial Unicode MS" w:hAnsiTheme="minorHAnsi" w:cstheme="minorHAnsi"/>
          <w:b/>
          <w:color w:val="000000" w:themeColor="text1"/>
          <w:sz w:val="16"/>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74030C" w14:paraId="457B757E" w14:textId="77777777" w:rsidTr="00107BFF">
        <w:trPr>
          <w:trHeight w:val="299"/>
        </w:trPr>
        <w:tc>
          <w:tcPr>
            <w:tcW w:w="9072" w:type="dxa"/>
            <w:shd w:val="clear" w:color="auto" w:fill="9CC2E5"/>
            <w:tcMar>
              <w:left w:w="57" w:type="dxa"/>
            </w:tcMar>
            <w:vAlign w:val="center"/>
          </w:tcPr>
          <w:p w14:paraId="1EB5F4C2" w14:textId="77777777" w:rsidR="0074030C" w:rsidRPr="00B54B50" w:rsidRDefault="0074030C" w:rsidP="00107BFF">
            <w:pPr>
              <w:rPr>
                <w:rFonts w:asciiTheme="minorHAnsi" w:eastAsia="Arial Unicode MS" w:hAnsiTheme="minorHAnsi" w:cstheme="minorHAnsi"/>
                <w:b/>
                <w:color w:val="000000" w:themeColor="text1"/>
                <w:sz w:val="22"/>
                <w:szCs w:val="22"/>
              </w:rPr>
            </w:pPr>
            <w:r w:rsidRPr="00B54B50">
              <w:rPr>
                <w:rFonts w:asciiTheme="minorHAnsi" w:eastAsia="Arial Unicode MS" w:hAnsiTheme="minorHAnsi" w:cstheme="minorHAnsi"/>
                <w:b/>
                <w:color w:val="000000" w:themeColor="text1"/>
                <w:sz w:val="22"/>
                <w:szCs w:val="22"/>
              </w:rPr>
              <w:t>Implementation</w:t>
            </w:r>
          </w:p>
        </w:tc>
      </w:tr>
      <w:tr w:rsidR="0074030C" w:rsidRPr="00B54B50" w14:paraId="5C612C97" w14:textId="77777777" w:rsidTr="00107BFF">
        <w:tc>
          <w:tcPr>
            <w:tcW w:w="9214" w:type="dxa"/>
            <w:shd w:val="clear" w:color="auto" w:fill="auto"/>
            <w:vAlign w:val="center"/>
          </w:tcPr>
          <w:p w14:paraId="1AF93BA1" w14:textId="77777777" w:rsidR="00B9505F" w:rsidRPr="00B54B50" w:rsidRDefault="00B950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Governors are responsible for setting the framework for student admissions and monitoring implementation of this policy. </w:t>
            </w:r>
          </w:p>
          <w:p w14:paraId="68140AB6" w14:textId="2883AF5B" w:rsidR="00B9505F" w:rsidRPr="00B54B50" w:rsidRDefault="00B950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Principal and </w:t>
            </w:r>
            <w:r w:rsidR="00565651">
              <w:rPr>
                <w:rFonts w:asciiTheme="minorHAnsi" w:hAnsiTheme="minorHAnsi" w:cstheme="minorHAnsi"/>
                <w:sz w:val="22"/>
                <w:szCs w:val="22"/>
              </w:rPr>
              <w:t>Senior</w:t>
            </w:r>
            <w:r w:rsidRPr="00B54B50">
              <w:rPr>
                <w:rFonts w:asciiTheme="minorHAnsi" w:hAnsiTheme="minorHAnsi" w:cstheme="minorHAnsi"/>
                <w:sz w:val="22"/>
                <w:szCs w:val="22"/>
              </w:rPr>
              <w:t xml:space="preserve"> Management Team are responsible for the overall operation of this policy and for ensuring it is reviewed and updated in line with current legislation. </w:t>
            </w:r>
          </w:p>
          <w:p w14:paraId="53D39823" w14:textId="7E566A01" w:rsidR="0071303B" w:rsidRPr="00B54B50" w:rsidRDefault="00B9505F"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The </w:t>
            </w:r>
            <w:r w:rsidR="00565651">
              <w:rPr>
                <w:rFonts w:asciiTheme="minorHAnsi" w:hAnsiTheme="minorHAnsi" w:cstheme="minorHAnsi"/>
                <w:sz w:val="22"/>
                <w:szCs w:val="22"/>
              </w:rPr>
              <w:t>Assistant Principal (I&amp;P) and</w:t>
            </w:r>
            <w:r w:rsidRPr="00B54B50">
              <w:rPr>
                <w:rFonts w:asciiTheme="minorHAnsi" w:hAnsiTheme="minorHAnsi" w:cstheme="minorHAnsi"/>
                <w:sz w:val="22"/>
                <w:szCs w:val="22"/>
              </w:rPr>
              <w:t xml:space="preserve"> </w:t>
            </w:r>
            <w:r w:rsidR="00630117">
              <w:rPr>
                <w:rFonts w:asciiTheme="minorHAnsi" w:hAnsiTheme="minorHAnsi" w:cstheme="minorHAnsi"/>
                <w:sz w:val="22"/>
                <w:szCs w:val="22"/>
              </w:rPr>
              <w:t>manager responsible for admissions</w:t>
            </w:r>
            <w:r w:rsidRPr="00B54B50">
              <w:rPr>
                <w:rFonts w:asciiTheme="minorHAnsi" w:hAnsiTheme="minorHAnsi" w:cstheme="minorHAnsi"/>
                <w:sz w:val="22"/>
                <w:szCs w:val="22"/>
              </w:rPr>
              <w:t xml:space="preserve"> </w:t>
            </w:r>
            <w:r w:rsidR="00420A2C">
              <w:rPr>
                <w:rFonts w:asciiTheme="minorHAnsi" w:hAnsiTheme="minorHAnsi" w:cstheme="minorHAnsi"/>
                <w:sz w:val="22"/>
                <w:szCs w:val="22"/>
              </w:rPr>
              <w:t>will implement and monitor</w:t>
            </w:r>
            <w:r w:rsidRPr="00B54B50">
              <w:rPr>
                <w:rFonts w:asciiTheme="minorHAnsi" w:hAnsiTheme="minorHAnsi" w:cstheme="minorHAnsi"/>
                <w:sz w:val="22"/>
                <w:szCs w:val="22"/>
              </w:rPr>
              <w:t xml:space="preserve"> necessary procedures to ensure </w:t>
            </w:r>
            <w:r w:rsidR="00420A2C">
              <w:rPr>
                <w:rFonts w:asciiTheme="minorHAnsi" w:hAnsiTheme="minorHAnsi" w:cstheme="minorHAnsi"/>
                <w:sz w:val="22"/>
                <w:szCs w:val="22"/>
              </w:rPr>
              <w:t>th</w:t>
            </w:r>
            <w:r w:rsidR="00A01411">
              <w:rPr>
                <w:rFonts w:asciiTheme="minorHAnsi" w:hAnsiTheme="minorHAnsi" w:cstheme="minorHAnsi"/>
                <w:sz w:val="22"/>
                <w:szCs w:val="22"/>
              </w:rPr>
              <w:t>e</w:t>
            </w:r>
            <w:r w:rsidRPr="00B54B50">
              <w:rPr>
                <w:rFonts w:asciiTheme="minorHAnsi" w:hAnsiTheme="minorHAnsi" w:cstheme="minorHAnsi"/>
                <w:sz w:val="22"/>
                <w:szCs w:val="22"/>
              </w:rPr>
              <w:t xml:space="preserve"> policy is followed correctly, consistently and fairly for all applicants. </w:t>
            </w:r>
          </w:p>
          <w:p w14:paraId="689DB56C" w14:textId="4108CFE0" w:rsidR="0071303B" w:rsidRPr="00B54B50" w:rsidRDefault="00240758" w:rsidP="0032160A">
            <w:pPr>
              <w:ind w:right="138"/>
              <w:jc w:val="both"/>
              <w:rPr>
                <w:rFonts w:asciiTheme="minorHAnsi" w:hAnsiTheme="minorHAnsi" w:cstheme="minorHAnsi"/>
                <w:sz w:val="22"/>
                <w:szCs w:val="22"/>
              </w:rPr>
            </w:pPr>
            <w:r>
              <w:rPr>
                <w:rFonts w:asciiTheme="minorHAnsi" w:hAnsiTheme="minorHAnsi" w:cstheme="minorHAnsi"/>
                <w:sz w:val="22"/>
                <w:szCs w:val="22"/>
              </w:rPr>
              <w:t xml:space="preserve">The enrolment team </w:t>
            </w:r>
            <w:r w:rsidR="00B9505F" w:rsidRPr="00B54B50">
              <w:rPr>
                <w:rFonts w:asciiTheme="minorHAnsi" w:hAnsiTheme="minorHAnsi" w:cstheme="minorHAnsi"/>
                <w:sz w:val="22"/>
                <w:szCs w:val="22"/>
              </w:rPr>
              <w:t xml:space="preserve">are responsible for following the policy consistently and fairly in respect of all student enrolments. </w:t>
            </w:r>
          </w:p>
          <w:p w14:paraId="285B949E" w14:textId="5609FC76" w:rsidR="00EF6DB0" w:rsidRPr="00DA402B" w:rsidRDefault="00EF6DB0" w:rsidP="00DA402B">
            <w:pPr>
              <w:ind w:right="138"/>
              <w:jc w:val="both"/>
              <w:rPr>
                <w:rFonts w:asciiTheme="minorHAnsi" w:hAnsiTheme="minorHAnsi" w:cstheme="minorHAnsi"/>
                <w:sz w:val="22"/>
                <w:szCs w:val="22"/>
              </w:rPr>
            </w:pPr>
            <w:r w:rsidRPr="00522765">
              <w:rPr>
                <w:rFonts w:asciiTheme="minorHAnsi" w:hAnsiTheme="minorHAnsi" w:cstheme="minorHAnsi"/>
                <w:sz w:val="22"/>
                <w:szCs w:val="22"/>
              </w:rPr>
              <w:t xml:space="preserve">Students may appeal a decision made through the </w:t>
            </w:r>
            <w:r w:rsidR="001E0218">
              <w:rPr>
                <w:rFonts w:asciiTheme="minorHAnsi" w:hAnsiTheme="minorHAnsi" w:cstheme="minorHAnsi"/>
                <w:sz w:val="22"/>
                <w:szCs w:val="22"/>
              </w:rPr>
              <w:t>a</w:t>
            </w:r>
            <w:r w:rsidRPr="00522765">
              <w:rPr>
                <w:rFonts w:asciiTheme="minorHAnsi" w:hAnsiTheme="minorHAnsi" w:cstheme="minorHAnsi"/>
                <w:sz w:val="22"/>
                <w:szCs w:val="22"/>
              </w:rPr>
              <w:t xml:space="preserve">dmissions </w:t>
            </w:r>
            <w:r w:rsidR="001E0218">
              <w:rPr>
                <w:rFonts w:asciiTheme="minorHAnsi" w:hAnsiTheme="minorHAnsi" w:cstheme="minorHAnsi"/>
                <w:sz w:val="22"/>
                <w:szCs w:val="22"/>
              </w:rPr>
              <w:t>p</w:t>
            </w:r>
            <w:r w:rsidRPr="00522765">
              <w:rPr>
                <w:rFonts w:asciiTheme="minorHAnsi" w:hAnsiTheme="minorHAnsi" w:cstheme="minorHAnsi"/>
                <w:sz w:val="22"/>
                <w:szCs w:val="22"/>
              </w:rPr>
              <w:t>olicy. An appeal would normally be made by the student who is the person holding the legal relationship with the college, and we would encourage those with parenting responsibilities to support the student in making the appeal.  Th</w:t>
            </w:r>
            <w:r w:rsidR="00B6583D">
              <w:rPr>
                <w:rFonts w:asciiTheme="minorHAnsi" w:hAnsiTheme="minorHAnsi" w:cstheme="minorHAnsi"/>
                <w:sz w:val="22"/>
                <w:szCs w:val="22"/>
              </w:rPr>
              <w:t>is</w:t>
            </w:r>
            <w:r w:rsidRPr="00522765">
              <w:rPr>
                <w:rFonts w:asciiTheme="minorHAnsi" w:hAnsiTheme="minorHAnsi" w:cstheme="minorHAnsi"/>
                <w:sz w:val="22"/>
                <w:szCs w:val="22"/>
              </w:rPr>
              <w:t xml:space="preserve"> should be made in writing to the </w:t>
            </w:r>
            <w:r w:rsidR="001E0218">
              <w:rPr>
                <w:rFonts w:asciiTheme="minorHAnsi" w:hAnsiTheme="minorHAnsi" w:cstheme="minorHAnsi"/>
                <w:sz w:val="22"/>
                <w:szCs w:val="22"/>
              </w:rPr>
              <w:t>c</w:t>
            </w:r>
            <w:r w:rsidRPr="00522765">
              <w:rPr>
                <w:rFonts w:asciiTheme="minorHAnsi" w:hAnsiTheme="minorHAnsi" w:cstheme="minorHAnsi"/>
                <w:sz w:val="22"/>
                <w:szCs w:val="22"/>
              </w:rPr>
              <w:t xml:space="preserve">ollege </w:t>
            </w:r>
            <w:r w:rsidR="001E0218">
              <w:rPr>
                <w:rFonts w:asciiTheme="minorHAnsi" w:hAnsiTheme="minorHAnsi" w:cstheme="minorHAnsi"/>
                <w:sz w:val="22"/>
                <w:szCs w:val="22"/>
              </w:rPr>
              <w:t>p</w:t>
            </w:r>
            <w:r w:rsidRPr="00522765">
              <w:rPr>
                <w:rFonts w:asciiTheme="minorHAnsi" w:hAnsiTheme="minorHAnsi" w:cstheme="minorHAnsi"/>
                <w:sz w:val="22"/>
                <w:szCs w:val="22"/>
              </w:rPr>
              <w:t xml:space="preserve">rincipal and explain the reason for the appeal.  An appeal can be made on the basis that the college policy has not been followed correctly or that additional information not previously shared could have a material impact on the original decision made.  </w:t>
            </w:r>
            <w:r w:rsidR="001908E7">
              <w:rPr>
                <w:rFonts w:asciiTheme="minorHAnsi" w:hAnsiTheme="minorHAnsi" w:cstheme="minorHAnsi"/>
                <w:sz w:val="22"/>
                <w:szCs w:val="22"/>
              </w:rPr>
              <w:t>The</w:t>
            </w:r>
            <w:r w:rsidRPr="00522765">
              <w:rPr>
                <w:rFonts w:asciiTheme="minorHAnsi" w:hAnsiTheme="minorHAnsi" w:cstheme="minorHAnsi"/>
                <w:sz w:val="22"/>
                <w:szCs w:val="22"/>
              </w:rPr>
              <w:t xml:space="preserve"> procedure is used to gather information from all relevant parties, consider the appeal, reach a decision and communicate this to the appellant</w:t>
            </w:r>
            <w:r w:rsidR="0032160A">
              <w:rPr>
                <w:rFonts w:asciiTheme="minorHAnsi" w:hAnsiTheme="minorHAnsi" w:cstheme="minorHAnsi"/>
                <w:sz w:val="22"/>
                <w:szCs w:val="22"/>
              </w:rPr>
              <w:t>.</w:t>
            </w:r>
            <w:r w:rsidR="001908E7">
              <w:rPr>
                <w:rFonts w:asciiTheme="minorHAnsi" w:hAnsiTheme="minorHAnsi" w:cstheme="minorHAnsi"/>
                <w:sz w:val="22"/>
                <w:szCs w:val="22"/>
              </w:rPr>
              <w:t xml:space="preserve"> </w:t>
            </w:r>
            <w:r w:rsidR="001908E7" w:rsidRPr="001908E7">
              <w:rPr>
                <w:rFonts w:asciiTheme="minorHAnsi" w:hAnsiTheme="minorHAnsi" w:cstheme="minorHAnsi"/>
                <w:i/>
                <w:iCs/>
                <w:sz w:val="22"/>
                <w:szCs w:val="22"/>
              </w:rPr>
              <w:t>For further information see appendix 2</w:t>
            </w:r>
          </w:p>
        </w:tc>
      </w:tr>
    </w:tbl>
    <w:p w14:paraId="16F889BB"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B54B50" w14:paraId="413638DC" w14:textId="77777777" w:rsidTr="00107BFF">
        <w:trPr>
          <w:trHeight w:val="299"/>
        </w:trPr>
        <w:tc>
          <w:tcPr>
            <w:tcW w:w="9072" w:type="dxa"/>
            <w:shd w:val="clear" w:color="auto" w:fill="9CC2E5"/>
            <w:tcMar>
              <w:left w:w="57" w:type="dxa"/>
            </w:tcMar>
            <w:vAlign w:val="center"/>
          </w:tcPr>
          <w:p w14:paraId="57C87B7C"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r w:rsidRPr="00B54B50">
              <w:rPr>
                <w:rFonts w:asciiTheme="minorHAnsi" w:eastAsia="Arial Unicode MS" w:hAnsiTheme="minorHAnsi" w:cstheme="minorHAnsi"/>
                <w:b/>
                <w:color w:val="000000" w:themeColor="text1"/>
                <w:sz w:val="22"/>
                <w:szCs w:val="22"/>
              </w:rPr>
              <w:t>Communication</w:t>
            </w:r>
          </w:p>
        </w:tc>
      </w:tr>
      <w:tr w:rsidR="0074030C" w:rsidRPr="00B54B50" w14:paraId="4CFEF207" w14:textId="77777777" w:rsidTr="00107BFF">
        <w:tc>
          <w:tcPr>
            <w:tcW w:w="9214" w:type="dxa"/>
            <w:shd w:val="clear" w:color="auto" w:fill="auto"/>
            <w:vAlign w:val="center"/>
          </w:tcPr>
          <w:p w14:paraId="46BF6603" w14:textId="248B2F8F" w:rsidR="0071303B" w:rsidRPr="00B54B50" w:rsidRDefault="0071303B" w:rsidP="0032160A">
            <w:pPr>
              <w:ind w:right="138"/>
              <w:jc w:val="both"/>
              <w:rPr>
                <w:rFonts w:asciiTheme="minorHAnsi" w:hAnsiTheme="minorHAnsi" w:cstheme="minorHAnsi"/>
                <w:sz w:val="22"/>
                <w:szCs w:val="22"/>
              </w:rPr>
            </w:pPr>
            <w:r w:rsidRPr="00B54B50">
              <w:rPr>
                <w:rFonts w:asciiTheme="minorHAnsi" w:hAnsiTheme="minorHAnsi" w:cstheme="minorHAnsi"/>
                <w:sz w:val="22"/>
                <w:szCs w:val="22"/>
              </w:rPr>
              <w:t xml:space="preserve">This policy will be communicated to all staff at the start of the Admissions and Enrolment processes each </w:t>
            </w:r>
            <w:r w:rsidR="001C5CE5">
              <w:rPr>
                <w:rFonts w:asciiTheme="minorHAnsi" w:hAnsiTheme="minorHAnsi" w:cstheme="minorHAnsi"/>
                <w:sz w:val="22"/>
                <w:szCs w:val="22"/>
              </w:rPr>
              <w:t xml:space="preserve">academic </w:t>
            </w:r>
            <w:r w:rsidRPr="00B54B50">
              <w:rPr>
                <w:rFonts w:asciiTheme="minorHAnsi" w:hAnsiTheme="minorHAnsi" w:cstheme="minorHAnsi"/>
                <w:sz w:val="22"/>
                <w:szCs w:val="22"/>
              </w:rPr>
              <w:t xml:space="preserve">year. </w:t>
            </w:r>
          </w:p>
          <w:p w14:paraId="4BC483BE" w14:textId="371FE902" w:rsidR="0074030C" w:rsidRPr="00B54B50" w:rsidRDefault="0071303B" w:rsidP="0032160A">
            <w:pPr>
              <w:ind w:right="138"/>
              <w:jc w:val="both"/>
              <w:rPr>
                <w:rFonts w:asciiTheme="minorHAnsi" w:eastAsia="Arial Unicode MS" w:hAnsiTheme="minorHAnsi" w:cstheme="minorHAnsi"/>
                <w:b/>
                <w:color w:val="000000" w:themeColor="text1"/>
                <w:sz w:val="22"/>
                <w:szCs w:val="22"/>
              </w:rPr>
            </w:pPr>
            <w:r w:rsidRPr="00B54B50">
              <w:rPr>
                <w:rFonts w:asciiTheme="minorHAnsi" w:hAnsiTheme="minorHAnsi" w:cstheme="minorHAnsi"/>
                <w:sz w:val="22"/>
                <w:szCs w:val="22"/>
              </w:rPr>
              <w:t xml:space="preserve">A copy of the policy will be published for easy access by members of the public, applicants, students and their </w:t>
            </w:r>
            <w:r w:rsidR="001E0218">
              <w:rPr>
                <w:rFonts w:asciiTheme="minorHAnsi" w:hAnsiTheme="minorHAnsi" w:cstheme="minorHAnsi"/>
                <w:sz w:val="22"/>
                <w:szCs w:val="22"/>
              </w:rPr>
              <w:t>parents/carers</w:t>
            </w:r>
            <w:r w:rsidRPr="00B54B50">
              <w:rPr>
                <w:rFonts w:asciiTheme="minorHAnsi" w:hAnsiTheme="minorHAnsi" w:cstheme="minorHAnsi"/>
                <w:sz w:val="22"/>
                <w:szCs w:val="22"/>
              </w:rPr>
              <w:t xml:space="preserve"> on the </w:t>
            </w:r>
            <w:r w:rsidR="00240758">
              <w:rPr>
                <w:rFonts w:asciiTheme="minorHAnsi" w:hAnsiTheme="minorHAnsi" w:cstheme="minorHAnsi"/>
                <w:sz w:val="22"/>
                <w:szCs w:val="22"/>
              </w:rPr>
              <w:t xml:space="preserve">college and </w:t>
            </w:r>
            <w:r w:rsidR="00DA402B">
              <w:rPr>
                <w:rFonts w:asciiTheme="minorHAnsi" w:hAnsiTheme="minorHAnsi" w:cstheme="minorHAnsi"/>
                <w:sz w:val="22"/>
                <w:szCs w:val="22"/>
              </w:rPr>
              <w:t>trust</w:t>
            </w:r>
            <w:r w:rsidRPr="00B54B50">
              <w:rPr>
                <w:rFonts w:asciiTheme="minorHAnsi" w:hAnsiTheme="minorHAnsi" w:cstheme="minorHAnsi"/>
                <w:sz w:val="22"/>
                <w:szCs w:val="22"/>
              </w:rPr>
              <w:t xml:space="preserve"> </w:t>
            </w:r>
            <w:r w:rsidR="00240758">
              <w:rPr>
                <w:rFonts w:asciiTheme="minorHAnsi" w:hAnsiTheme="minorHAnsi" w:cstheme="minorHAnsi"/>
                <w:sz w:val="22"/>
                <w:szCs w:val="22"/>
              </w:rPr>
              <w:t>w</w:t>
            </w:r>
            <w:r w:rsidRPr="00B54B50">
              <w:rPr>
                <w:rFonts w:asciiTheme="minorHAnsi" w:hAnsiTheme="minorHAnsi" w:cstheme="minorHAnsi"/>
                <w:sz w:val="22"/>
                <w:szCs w:val="22"/>
              </w:rPr>
              <w:t>ebsite</w:t>
            </w:r>
            <w:r w:rsidR="00240758">
              <w:rPr>
                <w:rFonts w:asciiTheme="minorHAnsi" w:hAnsiTheme="minorHAnsi" w:cstheme="minorHAnsi"/>
                <w:sz w:val="22"/>
                <w:szCs w:val="22"/>
              </w:rPr>
              <w:t>s</w:t>
            </w:r>
            <w:r w:rsidRPr="00B54B50">
              <w:rPr>
                <w:rFonts w:asciiTheme="minorHAnsi" w:hAnsiTheme="minorHAnsi" w:cstheme="minorHAnsi"/>
                <w:sz w:val="22"/>
                <w:szCs w:val="22"/>
              </w:rPr>
              <w:t>.</w:t>
            </w:r>
          </w:p>
        </w:tc>
      </w:tr>
    </w:tbl>
    <w:p w14:paraId="6B97E6DC"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B54B50" w14:paraId="02819B2C" w14:textId="77777777" w:rsidTr="00107BFF">
        <w:trPr>
          <w:trHeight w:val="299"/>
        </w:trPr>
        <w:tc>
          <w:tcPr>
            <w:tcW w:w="9072" w:type="dxa"/>
            <w:shd w:val="clear" w:color="auto" w:fill="9CC2E5"/>
            <w:tcMar>
              <w:left w:w="57" w:type="dxa"/>
            </w:tcMar>
            <w:vAlign w:val="center"/>
          </w:tcPr>
          <w:p w14:paraId="3D806A7A"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r w:rsidRPr="00B54B50">
              <w:rPr>
                <w:rFonts w:asciiTheme="minorHAnsi" w:eastAsia="Arial Unicode MS" w:hAnsiTheme="minorHAnsi" w:cstheme="minorHAnsi"/>
                <w:b/>
                <w:color w:val="000000" w:themeColor="text1"/>
                <w:sz w:val="22"/>
                <w:szCs w:val="22"/>
              </w:rPr>
              <w:t>Monitoring</w:t>
            </w:r>
          </w:p>
        </w:tc>
      </w:tr>
      <w:tr w:rsidR="0074030C" w:rsidRPr="00B54B50" w14:paraId="58FAF712" w14:textId="77777777" w:rsidTr="00107BFF">
        <w:tc>
          <w:tcPr>
            <w:tcW w:w="9214" w:type="dxa"/>
            <w:shd w:val="clear" w:color="auto" w:fill="auto"/>
            <w:vAlign w:val="center"/>
          </w:tcPr>
          <w:p w14:paraId="1A661331" w14:textId="045557E4" w:rsidR="0074030C" w:rsidRPr="00B54B50" w:rsidRDefault="0071303B" w:rsidP="0032160A">
            <w:pPr>
              <w:ind w:right="138"/>
              <w:jc w:val="both"/>
              <w:rPr>
                <w:rFonts w:asciiTheme="minorHAnsi" w:eastAsia="Arial Unicode MS" w:hAnsiTheme="minorHAnsi" w:cstheme="minorHAnsi"/>
                <w:b/>
                <w:color w:val="000000" w:themeColor="text1"/>
                <w:sz w:val="22"/>
                <w:szCs w:val="22"/>
              </w:rPr>
            </w:pPr>
            <w:r w:rsidRPr="00B54B50">
              <w:rPr>
                <w:rFonts w:asciiTheme="minorHAnsi" w:hAnsiTheme="minorHAnsi" w:cstheme="minorHAnsi"/>
                <w:sz w:val="22"/>
                <w:szCs w:val="22"/>
              </w:rPr>
              <w:t xml:space="preserve">The admissions process, and compliance with this policy, will be monitored regularly by the </w:t>
            </w:r>
            <w:r w:rsidR="00007886">
              <w:rPr>
                <w:rFonts w:asciiTheme="minorHAnsi" w:hAnsiTheme="minorHAnsi" w:cstheme="minorHAnsi"/>
                <w:sz w:val="22"/>
                <w:szCs w:val="22"/>
              </w:rPr>
              <w:t>college’s</w:t>
            </w:r>
            <w:r w:rsidRPr="00B54B50">
              <w:rPr>
                <w:rFonts w:asciiTheme="minorHAnsi" w:hAnsiTheme="minorHAnsi" w:cstheme="minorHAnsi"/>
                <w:sz w:val="22"/>
                <w:szCs w:val="22"/>
              </w:rPr>
              <w:t xml:space="preserve"> Senior Management Team through their regular reporting structure.</w:t>
            </w:r>
          </w:p>
        </w:tc>
      </w:tr>
    </w:tbl>
    <w:p w14:paraId="20C8EA6C" w14:textId="77777777" w:rsidR="0032160A" w:rsidRPr="00B54B50" w:rsidRDefault="0032160A" w:rsidP="00B54B50">
      <w:pPr>
        <w:jc w:val="both"/>
        <w:rPr>
          <w:rFonts w:asciiTheme="minorHAnsi" w:eastAsia="Arial Unicode MS" w:hAnsiTheme="minorHAnsi" w:cstheme="minorHAnsi"/>
          <w:b/>
          <w:color w:val="000000" w:themeColor="text1"/>
          <w:sz w:val="22"/>
          <w:szCs w:val="22"/>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B54B50" w14:paraId="77F47BF6" w14:textId="77777777" w:rsidTr="00107BFF">
        <w:trPr>
          <w:trHeight w:val="299"/>
        </w:trPr>
        <w:tc>
          <w:tcPr>
            <w:tcW w:w="9072" w:type="dxa"/>
            <w:shd w:val="clear" w:color="auto" w:fill="9CC2E5"/>
            <w:tcMar>
              <w:left w:w="57" w:type="dxa"/>
            </w:tcMar>
            <w:vAlign w:val="center"/>
          </w:tcPr>
          <w:p w14:paraId="2F4EAAA0"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r w:rsidRPr="00B54B50">
              <w:rPr>
                <w:rFonts w:asciiTheme="minorHAnsi" w:eastAsia="Arial Unicode MS" w:hAnsiTheme="minorHAnsi" w:cstheme="minorHAnsi"/>
                <w:b/>
                <w:color w:val="000000" w:themeColor="text1"/>
                <w:sz w:val="22"/>
                <w:szCs w:val="22"/>
              </w:rPr>
              <w:t>Associated Information and Guidance</w:t>
            </w:r>
          </w:p>
        </w:tc>
      </w:tr>
      <w:tr w:rsidR="0074030C" w:rsidRPr="00B54B50" w14:paraId="79444B02" w14:textId="77777777" w:rsidTr="00107BFF">
        <w:tc>
          <w:tcPr>
            <w:tcW w:w="9214" w:type="dxa"/>
            <w:shd w:val="clear" w:color="auto" w:fill="auto"/>
            <w:vAlign w:val="center"/>
          </w:tcPr>
          <w:p w14:paraId="5AB80B97" w14:textId="46A23B98" w:rsidR="0071303B" w:rsidRPr="00B54B50" w:rsidRDefault="0071303B" w:rsidP="00B54B50">
            <w:pPr>
              <w:jc w:val="both"/>
              <w:rPr>
                <w:rFonts w:asciiTheme="minorHAnsi" w:hAnsiTheme="minorHAnsi" w:cstheme="minorHAnsi"/>
                <w:sz w:val="22"/>
                <w:szCs w:val="22"/>
              </w:rPr>
            </w:pPr>
            <w:r w:rsidRPr="00B54B50">
              <w:rPr>
                <w:rFonts w:asciiTheme="minorHAnsi" w:hAnsiTheme="minorHAnsi" w:cstheme="minorHAnsi"/>
                <w:sz w:val="22"/>
                <w:szCs w:val="22"/>
              </w:rPr>
              <w:t>College Admissions Procedures</w:t>
            </w:r>
          </w:p>
          <w:p w14:paraId="49836ACB" w14:textId="6BE17CBD" w:rsidR="0074030C" w:rsidRDefault="0071303B" w:rsidP="00B54B50">
            <w:pPr>
              <w:jc w:val="both"/>
              <w:rPr>
                <w:rFonts w:asciiTheme="minorHAnsi" w:hAnsiTheme="minorHAnsi" w:cstheme="minorHAnsi"/>
                <w:sz w:val="22"/>
                <w:szCs w:val="22"/>
              </w:rPr>
            </w:pPr>
            <w:r w:rsidRPr="00B54B50">
              <w:rPr>
                <w:rFonts w:asciiTheme="minorHAnsi" w:hAnsiTheme="minorHAnsi" w:cstheme="minorHAnsi"/>
                <w:sz w:val="22"/>
                <w:szCs w:val="22"/>
              </w:rPr>
              <w:t xml:space="preserve">Course Information published via the </w:t>
            </w:r>
            <w:r w:rsidR="00007886">
              <w:rPr>
                <w:rFonts w:asciiTheme="minorHAnsi" w:hAnsiTheme="minorHAnsi" w:cstheme="minorHAnsi"/>
                <w:sz w:val="22"/>
                <w:szCs w:val="22"/>
              </w:rPr>
              <w:t>c</w:t>
            </w:r>
            <w:r w:rsidRPr="00B54B50">
              <w:rPr>
                <w:rFonts w:asciiTheme="minorHAnsi" w:hAnsiTheme="minorHAnsi" w:cstheme="minorHAnsi"/>
                <w:sz w:val="22"/>
                <w:szCs w:val="22"/>
              </w:rPr>
              <w:t xml:space="preserve">ollege </w:t>
            </w:r>
            <w:r w:rsidR="00007886">
              <w:rPr>
                <w:rFonts w:asciiTheme="minorHAnsi" w:hAnsiTheme="minorHAnsi" w:cstheme="minorHAnsi"/>
                <w:sz w:val="22"/>
                <w:szCs w:val="22"/>
              </w:rPr>
              <w:t>w</w:t>
            </w:r>
            <w:r w:rsidRPr="00B54B50">
              <w:rPr>
                <w:rFonts w:asciiTheme="minorHAnsi" w:hAnsiTheme="minorHAnsi" w:cstheme="minorHAnsi"/>
                <w:sz w:val="22"/>
                <w:szCs w:val="22"/>
              </w:rPr>
              <w:t xml:space="preserve">ebsite </w:t>
            </w:r>
            <w:hyperlink r:id="rId13" w:history="1">
              <w:r w:rsidR="00007886" w:rsidRPr="00FF62F6">
                <w:rPr>
                  <w:rStyle w:val="Hyperlink"/>
                  <w:rFonts w:asciiTheme="minorHAnsi" w:hAnsiTheme="minorHAnsi" w:cstheme="minorHAnsi"/>
                  <w:sz w:val="22"/>
                  <w:szCs w:val="22"/>
                </w:rPr>
                <w:t>www.stokesfc.ac.uk</w:t>
              </w:r>
            </w:hyperlink>
            <w:r w:rsidR="00007886">
              <w:rPr>
                <w:rFonts w:asciiTheme="minorHAnsi" w:hAnsiTheme="minorHAnsi" w:cstheme="minorHAnsi"/>
                <w:sz w:val="22"/>
                <w:szCs w:val="22"/>
              </w:rPr>
              <w:t xml:space="preserve"> </w:t>
            </w:r>
            <w:r w:rsidRPr="00B54B50">
              <w:rPr>
                <w:rFonts w:asciiTheme="minorHAnsi" w:hAnsiTheme="minorHAnsi" w:cstheme="minorHAnsi"/>
                <w:sz w:val="22"/>
                <w:szCs w:val="22"/>
              </w:rPr>
              <w:t xml:space="preserve">and </w:t>
            </w:r>
            <w:r w:rsidR="00007886">
              <w:rPr>
                <w:rFonts w:asciiTheme="minorHAnsi" w:hAnsiTheme="minorHAnsi" w:cstheme="minorHAnsi"/>
                <w:sz w:val="22"/>
                <w:szCs w:val="22"/>
              </w:rPr>
              <w:t>p</w:t>
            </w:r>
            <w:r w:rsidRPr="00B54B50">
              <w:rPr>
                <w:rFonts w:asciiTheme="minorHAnsi" w:hAnsiTheme="minorHAnsi" w:cstheme="minorHAnsi"/>
                <w:sz w:val="22"/>
                <w:szCs w:val="22"/>
              </w:rPr>
              <w:t>rospectus</w:t>
            </w:r>
          </w:p>
          <w:p w14:paraId="3C9CCBDE" w14:textId="77777777" w:rsidR="005E16BF" w:rsidRPr="00AA6ED5" w:rsidRDefault="005E16BF" w:rsidP="00B54B50">
            <w:pPr>
              <w:jc w:val="both"/>
              <w:rPr>
                <w:rFonts w:asciiTheme="minorHAnsi" w:hAnsiTheme="minorHAnsi" w:cstheme="minorHAnsi"/>
                <w:bCs/>
                <w:color w:val="000000" w:themeColor="text1"/>
                <w:sz w:val="22"/>
                <w:szCs w:val="22"/>
              </w:rPr>
            </w:pPr>
            <w:r w:rsidRPr="00AA6ED5">
              <w:rPr>
                <w:rFonts w:asciiTheme="minorHAnsi" w:hAnsiTheme="minorHAnsi" w:cstheme="minorHAnsi"/>
                <w:bCs/>
                <w:color w:val="000000" w:themeColor="text1"/>
                <w:sz w:val="22"/>
                <w:szCs w:val="22"/>
              </w:rPr>
              <w:t>Privacy Statement</w:t>
            </w:r>
          </w:p>
          <w:p w14:paraId="546D1ED2" w14:textId="2020AD39" w:rsidR="005E16BF" w:rsidRPr="00F70247" w:rsidRDefault="00F70247" w:rsidP="00B54B50">
            <w:pPr>
              <w:jc w:val="both"/>
              <w:rPr>
                <w:rFonts w:asciiTheme="minorHAnsi" w:eastAsia="Arial Unicode MS" w:hAnsiTheme="minorHAnsi" w:cstheme="minorHAnsi"/>
                <w:bCs/>
                <w:color w:val="000000" w:themeColor="text1"/>
                <w:sz w:val="22"/>
                <w:szCs w:val="22"/>
              </w:rPr>
            </w:pPr>
            <w:r w:rsidRPr="00F70247">
              <w:rPr>
                <w:rFonts w:asciiTheme="minorHAnsi" w:eastAsia="Arial Unicode MS" w:hAnsiTheme="minorHAnsi" w:cstheme="minorHAnsi"/>
                <w:bCs/>
                <w:color w:val="000000" w:themeColor="text1"/>
                <w:sz w:val="22"/>
                <w:szCs w:val="22"/>
              </w:rPr>
              <w:t xml:space="preserve">College </w:t>
            </w:r>
            <w:r w:rsidR="00094A3B">
              <w:rPr>
                <w:rFonts w:asciiTheme="minorHAnsi" w:eastAsia="Arial Unicode MS" w:hAnsiTheme="minorHAnsi" w:cstheme="minorHAnsi"/>
                <w:bCs/>
                <w:color w:val="000000" w:themeColor="text1"/>
                <w:sz w:val="22"/>
                <w:szCs w:val="22"/>
              </w:rPr>
              <w:t>S</w:t>
            </w:r>
            <w:r w:rsidRPr="00F70247">
              <w:rPr>
                <w:rFonts w:asciiTheme="minorHAnsi" w:eastAsia="Arial Unicode MS" w:hAnsiTheme="minorHAnsi" w:cstheme="minorHAnsi"/>
                <w:bCs/>
                <w:color w:val="000000" w:themeColor="text1"/>
                <w:sz w:val="22"/>
                <w:szCs w:val="22"/>
              </w:rPr>
              <w:t xml:space="preserve">ingle </w:t>
            </w:r>
            <w:r w:rsidR="00094A3B">
              <w:rPr>
                <w:rFonts w:asciiTheme="minorHAnsi" w:eastAsia="Arial Unicode MS" w:hAnsiTheme="minorHAnsi" w:cstheme="minorHAnsi"/>
                <w:bCs/>
                <w:color w:val="000000" w:themeColor="text1"/>
                <w:sz w:val="22"/>
                <w:szCs w:val="22"/>
              </w:rPr>
              <w:t>E</w:t>
            </w:r>
            <w:r w:rsidRPr="00F70247">
              <w:rPr>
                <w:rFonts w:asciiTheme="minorHAnsi" w:eastAsia="Arial Unicode MS" w:hAnsiTheme="minorHAnsi" w:cstheme="minorHAnsi"/>
                <w:bCs/>
                <w:color w:val="000000" w:themeColor="text1"/>
                <w:sz w:val="22"/>
                <w:szCs w:val="22"/>
              </w:rPr>
              <w:t xml:space="preserve">quality </w:t>
            </w:r>
            <w:r w:rsidR="00094A3B">
              <w:rPr>
                <w:rFonts w:asciiTheme="minorHAnsi" w:eastAsia="Arial Unicode MS" w:hAnsiTheme="minorHAnsi" w:cstheme="minorHAnsi"/>
                <w:bCs/>
                <w:color w:val="000000" w:themeColor="text1"/>
                <w:sz w:val="22"/>
                <w:szCs w:val="22"/>
              </w:rPr>
              <w:t>S</w:t>
            </w:r>
            <w:r w:rsidRPr="00F70247">
              <w:rPr>
                <w:rFonts w:asciiTheme="minorHAnsi" w:eastAsia="Arial Unicode MS" w:hAnsiTheme="minorHAnsi" w:cstheme="minorHAnsi"/>
                <w:bCs/>
                <w:color w:val="000000" w:themeColor="text1"/>
                <w:sz w:val="22"/>
                <w:szCs w:val="22"/>
              </w:rPr>
              <w:t>cheme</w:t>
            </w:r>
          </w:p>
        </w:tc>
      </w:tr>
    </w:tbl>
    <w:p w14:paraId="4BFE7B12"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74030C" w:rsidRPr="00B54B50" w14:paraId="0EB3CF16" w14:textId="77777777" w:rsidTr="00107BFF">
        <w:trPr>
          <w:trHeight w:val="299"/>
        </w:trPr>
        <w:tc>
          <w:tcPr>
            <w:tcW w:w="9072" w:type="dxa"/>
            <w:shd w:val="clear" w:color="auto" w:fill="9CC2E5"/>
            <w:tcMar>
              <w:left w:w="57" w:type="dxa"/>
            </w:tcMar>
            <w:vAlign w:val="center"/>
          </w:tcPr>
          <w:p w14:paraId="7CC43861" w14:textId="77777777" w:rsidR="0074030C" w:rsidRPr="00B54B50" w:rsidRDefault="0074030C" w:rsidP="00B54B50">
            <w:pPr>
              <w:jc w:val="both"/>
              <w:rPr>
                <w:rFonts w:asciiTheme="minorHAnsi" w:eastAsia="Arial Unicode MS" w:hAnsiTheme="minorHAnsi" w:cstheme="minorHAnsi"/>
                <w:b/>
                <w:color w:val="000000" w:themeColor="text1"/>
                <w:sz w:val="22"/>
                <w:szCs w:val="22"/>
              </w:rPr>
            </w:pPr>
            <w:r w:rsidRPr="00B54B50">
              <w:rPr>
                <w:rFonts w:asciiTheme="minorHAnsi" w:eastAsia="Arial Unicode MS" w:hAnsiTheme="minorHAnsi" w:cstheme="minorHAnsi"/>
                <w:b/>
                <w:color w:val="000000" w:themeColor="text1"/>
                <w:sz w:val="22"/>
                <w:szCs w:val="22"/>
              </w:rPr>
              <w:t>Related Documents</w:t>
            </w:r>
          </w:p>
        </w:tc>
      </w:tr>
    </w:tbl>
    <w:p w14:paraId="2E2E55F4" w14:textId="77777777" w:rsidR="00887AB4" w:rsidRDefault="00887AB4" w:rsidP="00B31490">
      <w:pPr>
        <w:tabs>
          <w:tab w:val="left" w:pos="1418"/>
          <w:tab w:val="right" w:pos="10206"/>
        </w:tabs>
        <w:rPr>
          <w:rFonts w:asciiTheme="minorHAnsi" w:eastAsia="Arial Unicode MS" w:hAnsiTheme="minorHAnsi" w:cstheme="minorHAnsi"/>
          <w:color w:val="000000" w:themeColor="text1"/>
          <w:sz w:val="16"/>
          <w:szCs w:val="16"/>
        </w:rPr>
      </w:pPr>
    </w:p>
    <w:p w14:paraId="7F43B050" w14:textId="6E87EEBD" w:rsidR="00371BA9" w:rsidRPr="006C3388" w:rsidRDefault="00371BA9" w:rsidP="00B31490">
      <w:pPr>
        <w:tabs>
          <w:tab w:val="left" w:pos="1418"/>
          <w:tab w:val="right" w:pos="10206"/>
        </w:tabs>
        <w:rPr>
          <w:rFonts w:asciiTheme="minorHAnsi" w:eastAsia="Arial Unicode MS" w:hAnsiTheme="minorHAnsi" w:cstheme="minorHAnsi"/>
          <w:b/>
          <w:bCs/>
          <w:color w:val="000000" w:themeColor="text1"/>
        </w:rPr>
      </w:pPr>
      <w:r w:rsidRPr="006C3388">
        <w:rPr>
          <w:rFonts w:asciiTheme="minorHAnsi" w:eastAsia="Arial Unicode MS" w:hAnsiTheme="minorHAnsi" w:cstheme="minorHAnsi"/>
          <w:b/>
          <w:bCs/>
          <w:color w:val="000000" w:themeColor="text1"/>
        </w:rPr>
        <w:t xml:space="preserve">Appendix 1 </w:t>
      </w:r>
      <w:r w:rsidR="00094A3B" w:rsidRPr="006C3388">
        <w:rPr>
          <w:rFonts w:asciiTheme="minorHAnsi" w:eastAsia="Arial Unicode MS" w:hAnsiTheme="minorHAnsi" w:cstheme="minorHAnsi"/>
          <w:b/>
          <w:bCs/>
          <w:color w:val="000000" w:themeColor="text1"/>
        </w:rPr>
        <w:t>Previously Enrolled Students Application Guidance</w:t>
      </w:r>
    </w:p>
    <w:p w14:paraId="4E2ED63D" w14:textId="77777777" w:rsidR="00094A3B" w:rsidRDefault="00094A3B" w:rsidP="00B31490">
      <w:pPr>
        <w:tabs>
          <w:tab w:val="left" w:pos="1418"/>
          <w:tab w:val="right" w:pos="10206"/>
        </w:tabs>
        <w:rPr>
          <w:rFonts w:asciiTheme="minorHAnsi" w:eastAsia="Arial Unicode MS" w:hAnsiTheme="minorHAnsi" w:cstheme="minorHAnsi"/>
          <w:color w:val="000000" w:themeColor="text1"/>
          <w:sz w:val="16"/>
          <w:szCs w:val="16"/>
        </w:rPr>
      </w:pPr>
    </w:p>
    <w:tbl>
      <w:tblPr>
        <w:tblStyle w:val="TableGrid"/>
        <w:tblW w:w="0" w:type="auto"/>
        <w:tblLook w:val="04A0" w:firstRow="1" w:lastRow="0" w:firstColumn="1" w:lastColumn="0" w:noHBand="0" w:noVBand="1"/>
      </w:tblPr>
      <w:tblGrid>
        <w:gridCol w:w="3023"/>
        <w:gridCol w:w="3068"/>
        <w:gridCol w:w="2972"/>
      </w:tblGrid>
      <w:tr w:rsidR="008F16B9" w14:paraId="5B1F53BD" w14:textId="77777777" w:rsidTr="0017617E">
        <w:tc>
          <w:tcPr>
            <w:tcW w:w="3023" w:type="dxa"/>
          </w:tcPr>
          <w:p w14:paraId="116BF9A9" w14:textId="3024BCB5" w:rsidR="008F16B9" w:rsidRPr="006C3388" w:rsidRDefault="008F16B9" w:rsidP="008A0F09">
            <w:pPr>
              <w:jc w:val="both"/>
              <w:rPr>
                <w:rFonts w:asciiTheme="minorHAnsi" w:hAnsiTheme="minorHAnsi" w:cstheme="minorHAnsi"/>
                <w:b/>
                <w:sz w:val="22"/>
                <w:szCs w:val="22"/>
              </w:rPr>
            </w:pPr>
            <w:r w:rsidRPr="006C3388">
              <w:rPr>
                <w:rFonts w:asciiTheme="minorHAnsi" w:hAnsiTheme="minorHAnsi" w:cstheme="minorHAnsi"/>
                <w:b/>
                <w:sz w:val="22"/>
                <w:szCs w:val="22"/>
              </w:rPr>
              <w:lastRenderedPageBreak/>
              <w:t>Student Situation</w:t>
            </w:r>
          </w:p>
        </w:tc>
        <w:tc>
          <w:tcPr>
            <w:tcW w:w="3068" w:type="dxa"/>
          </w:tcPr>
          <w:p w14:paraId="7655726D" w14:textId="180FA0FD" w:rsidR="008F16B9" w:rsidRPr="006C3388" w:rsidRDefault="00D11F06" w:rsidP="008A0F09">
            <w:pPr>
              <w:jc w:val="both"/>
              <w:rPr>
                <w:rFonts w:asciiTheme="minorHAnsi" w:hAnsiTheme="minorHAnsi" w:cstheme="minorHAnsi"/>
                <w:b/>
                <w:sz w:val="22"/>
                <w:szCs w:val="22"/>
              </w:rPr>
            </w:pPr>
            <w:r w:rsidRPr="006C3388">
              <w:rPr>
                <w:rFonts w:asciiTheme="minorHAnsi" w:hAnsiTheme="minorHAnsi" w:cstheme="minorHAnsi"/>
                <w:b/>
                <w:sz w:val="22"/>
                <w:szCs w:val="22"/>
              </w:rPr>
              <w:t>Application Considered Y/N</w:t>
            </w:r>
          </w:p>
        </w:tc>
        <w:tc>
          <w:tcPr>
            <w:tcW w:w="2972" w:type="dxa"/>
          </w:tcPr>
          <w:p w14:paraId="4713BBFA" w14:textId="4DA825F5" w:rsidR="008F16B9" w:rsidRPr="006C3388" w:rsidRDefault="006C3388" w:rsidP="008A0F09">
            <w:pPr>
              <w:jc w:val="both"/>
              <w:rPr>
                <w:rFonts w:asciiTheme="minorHAnsi" w:hAnsiTheme="minorHAnsi" w:cstheme="minorHAnsi"/>
                <w:b/>
                <w:sz w:val="22"/>
                <w:szCs w:val="22"/>
              </w:rPr>
            </w:pPr>
            <w:r w:rsidRPr="006C3388">
              <w:rPr>
                <w:rFonts w:asciiTheme="minorHAnsi" w:hAnsiTheme="minorHAnsi" w:cstheme="minorHAnsi"/>
                <w:b/>
                <w:sz w:val="22"/>
                <w:szCs w:val="22"/>
              </w:rPr>
              <w:t>Further Details</w:t>
            </w:r>
          </w:p>
        </w:tc>
      </w:tr>
      <w:tr w:rsidR="008F16B9" w14:paraId="33DD1DC9" w14:textId="77777777" w:rsidTr="0017617E">
        <w:tc>
          <w:tcPr>
            <w:tcW w:w="3023" w:type="dxa"/>
          </w:tcPr>
          <w:p w14:paraId="0A505BB6" w14:textId="254243F6"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Withdrew due to physical or mental health illness</w:t>
            </w:r>
            <w:r w:rsidR="00FE4C7D">
              <w:rPr>
                <w:rFonts w:asciiTheme="minorHAnsi" w:hAnsiTheme="minorHAnsi" w:cstheme="minorHAnsi"/>
                <w:bCs/>
                <w:sz w:val="22"/>
                <w:szCs w:val="22"/>
              </w:rPr>
              <w:t>/fitness to study panel</w:t>
            </w:r>
          </w:p>
        </w:tc>
        <w:tc>
          <w:tcPr>
            <w:tcW w:w="3068" w:type="dxa"/>
          </w:tcPr>
          <w:p w14:paraId="47DB127C" w14:textId="7C692AFE" w:rsidR="008F16B9" w:rsidRDefault="00D11F06" w:rsidP="008A0F09">
            <w:pPr>
              <w:jc w:val="both"/>
              <w:rPr>
                <w:rFonts w:asciiTheme="minorHAnsi" w:hAnsiTheme="minorHAnsi" w:cstheme="minorHAnsi"/>
                <w:bCs/>
                <w:sz w:val="22"/>
                <w:szCs w:val="22"/>
              </w:rPr>
            </w:pPr>
            <w:r>
              <w:rPr>
                <w:rFonts w:asciiTheme="minorHAnsi" w:hAnsiTheme="minorHAnsi" w:cstheme="minorHAnsi"/>
                <w:bCs/>
                <w:sz w:val="22"/>
                <w:szCs w:val="22"/>
              </w:rPr>
              <w:t>Yes</w:t>
            </w:r>
          </w:p>
        </w:tc>
        <w:tc>
          <w:tcPr>
            <w:tcW w:w="2972" w:type="dxa"/>
          </w:tcPr>
          <w:p w14:paraId="3A60EFD2" w14:textId="77777777"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The applicant must be able to show evidence from an appropriate source that the cause of the withdrawal has been successfully addressed and overcome.</w:t>
            </w:r>
          </w:p>
        </w:tc>
      </w:tr>
      <w:tr w:rsidR="008F16B9" w14:paraId="63D62AE8" w14:textId="77777777" w:rsidTr="0017617E">
        <w:trPr>
          <w:trHeight w:val="1635"/>
        </w:trPr>
        <w:tc>
          <w:tcPr>
            <w:tcW w:w="3023" w:type="dxa"/>
          </w:tcPr>
          <w:p w14:paraId="2EA9B378" w14:textId="2C833704"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 xml:space="preserve">Withdrew </w:t>
            </w:r>
            <w:r w:rsidR="003266CC">
              <w:rPr>
                <w:rFonts w:asciiTheme="minorHAnsi" w:hAnsiTheme="minorHAnsi" w:cstheme="minorHAnsi"/>
                <w:bCs/>
                <w:sz w:val="22"/>
                <w:szCs w:val="22"/>
              </w:rPr>
              <w:t>in year</w:t>
            </w:r>
            <w:r w:rsidR="00495054">
              <w:rPr>
                <w:rFonts w:asciiTheme="minorHAnsi" w:hAnsiTheme="minorHAnsi" w:cstheme="minorHAnsi"/>
                <w:bCs/>
                <w:sz w:val="22"/>
                <w:szCs w:val="22"/>
              </w:rPr>
              <w:t xml:space="preserve"> due to unsuitable programme of study</w:t>
            </w:r>
          </w:p>
        </w:tc>
        <w:tc>
          <w:tcPr>
            <w:tcW w:w="3068" w:type="dxa"/>
          </w:tcPr>
          <w:p w14:paraId="3F56C89D" w14:textId="34DDFE1B" w:rsidR="008F16B9" w:rsidRDefault="00D11F06" w:rsidP="008A0F09">
            <w:pPr>
              <w:jc w:val="both"/>
              <w:rPr>
                <w:rFonts w:asciiTheme="minorHAnsi" w:hAnsiTheme="minorHAnsi" w:cstheme="minorHAnsi"/>
                <w:bCs/>
                <w:sz w:val="22"/>
                <w:szCs w:val="22"/>
              </w:rPr>
            </w:pPr>
            <w:r>
              <w:rPr>
                <w:rFonts w:asciiTheme="minorHAnsi" w:hAnsiTheme="minorHAnsi" w:cstheme="minorHAnsi"/>
                <w:bCs/>
                <w:sz w:val="22"/>
                <w:szCs w:val="22"/>
              </w:rPr>
              <w:t>Yes</w:t>
            </w:r>
          </w:p>
        </w:tc>
        <w:tc>
          <w:tcPr>
            <w:tcW w:w="2972" w:type="dxa"/>
          </w:tcPr>
          <w:p w14:paraId="7F5B1233" w14:textId="43295CF5"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 xml:space="preserve">The student would </w:t>
            </w:r>
            <w:r w:rsidR="00495054">
              <w:rPr>
                <w:rFonts w:asciiTheme="minorHAnsi" w:hAnsiTheme="minorHAnsi" w:cstheme="minorHAnsi"/>
                <w:bCs/>
                <w:sz w:val="22"/>
                <w:szCs w:val="22"/>
              </w:rPr>
              <w:t>need to complete a new application to the college and follow the usual admissions process.</w:t>
            </w:r>
          </w:p>
        </w:tc>
      </w:tr>
      <w:tr w:rsidR="008F16B9" w14:paraId="39D2CA8C" w14:textId="77777777" w:rsidTr="0017617E">
        <w:tc>
          <w:tcPr>
            <w:tcW w:w="3023" w:type="dxa"/>
          </w:tcPr>
          <w:p w14:paraId="2A38F434" w14:textId="77777777"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Withdrew at Disciplinary Panel</w:t>
            </w:r>
          </w:p>
        </w:tc>
        <w:tc>
          <w:tcPr>
            <w:tcW w:w="3068" w:type="dxa"/>
          </w:tcPr>
          <w:p w14:paraId="65FD3446" w14:textId="7F81832B" w:rsidR="008F16B9" w:rsidRDefault="00D11F06" w:rsidP="008A0F09">
            <w:pPr>
              <w:jc w:val="both"/>
              <w:rPr>
                <w:rFonts w:asciiTheme="minorHAnsi" w:hAnsiTheme="minorHAnsi" w:cstheme="minorHAnsi"/>
                <w:bCs/>
                <w:sz w:val="22"/>
                <w:szCs w:val="22"/>
              </w:rPr>
            </w:pPr>
            <w:r>
              <w:rPr>
                <w:rFonts w:asciiTheme="minorHAnsi" w:hAnsiTheme="minorHAnsi" w:cstheme="minorHAnsi"/>
                <w:bCs/>
                <w:sz w:val="22"/>
                <w:szCs w:val="22"/>
              </w:rPr>
              <w:t>No</w:t>
            </w:r>
          </w:p>
        </w:tc>
        <w:tc>
          <w:tcPr>
            <w:tcW w:w="2972" w:type="dxa"/>
            <w:shd w:val="clear" w:color="auto" w:fill="A6A6A6" w:themeFill="background1" w:themeFillShade="A6"/>
          </w:tcPr>
          <w:p w14:paraId="3DCB42E9" w14:textId="77777777" w:rsidR="008F16B9" w:rsidRDefault="008F16B9" w:rsidP="008A0F09">
            <w:pPr>
              <w:jc w:val="both"/>
              <w:rPr>
                <w:rFonts w:asciiTheme="minorHAnsi" w:hAnsiTheme="minorHAnsi" w:cstheme="minorHAnsi"/>
                <w:bCs/>
                <w:sz w:val="22"/>
                <w:szCs w:val="22"/>
              </w:rPr>
            </w:pPr>
          </w:p>
        </w:tc>
      </w:tr>
      <w:tr w:rsidR="008F16B9" w14:paraId="78AD2856" w14:textId="77777777" w:rsidTr="0017617E">
        <w:tc>
          <w:tcPr>
            <w:tcW w:w="3023" w:type="dxa"/>
          </w:tcPr>
          <w:p w14:paraId="66B137E5" w14:textId="01DAC295"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 xml:space="preserve">Permanently </w:t>
            </w:r>
            <w:r w:rsidR="00D11F06">
              <w:rPr>
                <w:rFonts w:asciiTheme="minorHAnsi" w:hAnsiTheme="minorHAnsi" w:cstheme="minorHAnsi"/>
                <w:bCs/>
                <w:sz w:val="22"/>
                <w:szCs w:val="22"/>
              </w:rPr>
              <w:t>E</w:t>
            </w:r>
            <w:r>
              <w:rPr>
                <w:rFonts w:asciiTheme="minorHAnsi" w:hAnsiTheme="minorHAnsi" w:cstheme="minorHAnsi"/>
                <w:bCs/>
                <w:sz w:val="22"/>
                <w:szCs w:val="22"/>
              </w:rPr>
              <w:t>xcluded</w:t>
            </w:r>
          </w:p>
        </w:tc>
        <w:tc>
          <w:tcPr>
            <w:tcW w:w="3068" w:type="dxa"/>
          </w:tcPr>
          <w:p w14:paraId="37BA40A1" w14:textId="2BAB2313" w:rsidR="008F16B9" w:rsidRDefault="00D11F06" w:rsidP="008A0F09">
            <w:pPr>
              <w:jc w:val="both"/>
              <w:rPr>
                <w:rFonts w:asciiTheme="minorHAnsi" w:hAnsiTheme="minorHAnsi" w:cstheme="minorHAnsi"/>
                <w:bCs/>
                <w:sz w:val="22"/>
                <w:szCs w:val="22"/>
              </w:rPr>
            </w:pPr>
            <w:r>
              <w:rPr>
                <w:rFonts w:asciiTheme="minorHAnsi" w:hAnsiTheme="minorHAnsi" w:cstheme="minorHAnsi"/>
                <w:bCs/>
                <w:sz w:val="22"/>
                <w:szCs w:val="22"/>
              </w:rPr>
              <w:t>No</w:t>
            </w:r>
          </w:p>
        </w:tc>
        <w:tc>
          <w:tcPr>
            <w:tcW w:w="2972" w:type="dxa"/>
            <w:shd w:val="clear" w:color="auto" w:fill="A6A6A6" w:themeFill="background1" w:themeFillShade="A6"/>
          </w:tcPr>
          <w:p w14:paraId="7F4E44AA" w14:textId="77777777" w:rsidR="008F16B9" w:rsidRDefault="008F16B9" w:rsidP="008A0F09">
            <w:pPr>
              <w:jc w:val="both"/>
              <w:rPr>
                <w:rFonts w:asciiTheme="minorHAnsi" w:hAnsiTheme="minorHAnsi" w:cstheme="minorHAnsi"/>
                <w:bCs/>
                <w:sz w:val="22"/>
                <w:szCs w:val="22"/>
              </w:rPr>
            </w:pPr>
          </w:p>
        </w:tc>
      </w:tr>
      <w:tr w:rsidR="008F16B9" w14:paraId="1A1C1FC1" w14:textId="77777777" w:rsidTr="0017617E">
        <w:tc>
          <w:tcPr>
            <w:tcW w:w="3023" w:type="dxa"/>
          </w:tcPr>
          <w:p w14:paraId="25F171BE" w14:textId="63777B49" w:rsidR="008F16B9" w:rsidRDefault="008C74B6" w:rsidP="008A0F09">
            <w:pPr>
              <w:jc w:val="both"/>
              <w:rPr>
                <w:rFonts w:asciiTheme="minorHAnsi" w:hAnsiTheme="minorHAnsi" w:cstheme="minorHAnsi"/>
                <w:bCs/>
                <w:sz w:val="22"/>
                <w:szCs w:val="22"/>
              </w:rPr>
            </w:pPr>
            <w:r>
              <w:rPr>
                <w:rFonts w:asciiTheme="minorHAnsi" w:hAnsiTheme="minorHAnsi" w:cstheme="minorHAnsi"/>
                <w:bCs/>
                <w:sz w:val="22"/>
                <w:szCs w:val="22"/>
              </w:rPr>
              <w:t>C</w:t>
            </w:r>
            <w:r w:rsidR="008F16B9">
              <w:rPr>
                <w:rFonts w:asciiTheme="minorHAnsi" w:hAnsiTheme="minorHAnsi" w:cstheme="minorHAnsi"/>
                <w:bCs/>
                <w:sz w:val="22"/>
                <w:szCs w:val="22"/>
              </w:rPr>
              <w:t xml:space="preserve">ompleted a </w:t>
            </w:r>
            <w:r w:rsidR="008F16B9" w:rsidRPr="00400753">
              <w:rPr>
                <w:rFonts w:asciiTheme="minorHAnsi" w:hAnsiTheme="minorHAnsi" w:cstheme="minorHAnsi"/>
                <w:bCs/>
                <w:sz w:val="22"/>
                <w:szCs w:val="22"/>
              </w:rPr>
              <w:t>programme of study at the college</w:t>
            </w:r>
          </w:p>
        </w:tc>
        <w:tc>
          <w:tcPr>
            <w:tcW w:w="3068" w:type="dxa"/>
          </w:tcPr>
          <w:p w14:paraId="197A084A" w14:textId="77777777" w:rsidR="008F16B9" w:rsidRDefault="00D11F06" w:rsidP="008A0F09">
            <w:pPr>
              <w:jc w:val="both"/>
              <w:rPr>
                <w:rFonts w:asciiTheme="minorHAnsi" w:hAnsiTheme="minorHAnsi" w:cstheme="minorHAnsi"/>
                <w:bCs/>
                <w:sz w:val="22"/>
                <w:szCs w:val="22"/>
              </w:rPr>
            </w:pPr>
            <w:r>
              <w:rPr>
                <w:rFonts w:asciiTheme="minorHAnsi" w:hAnsiTheme="minorHAnsi" w:cstheme="minorHAnsi"/>
                <w:bCs/>
                <w:sz w:val="22"/>
                <w:szCs w:val="22"/>
              </w:rPr>
              <w:t xml:space="preserve">No for </w:t>
            </w:r>
            <w:r w:rsidR="006C3388">
              <w:rPr>
                <w:rFonts w:asciiTheme="minorHAnsi" w:hAnsiTheme="minorHAnsi" w:cstheme="minorHAnsi"/>
                <w:bCs/>
                <w:sz w:val="22"/>
                <w:szCs w:val="22"/>
              </w:rPr>
              <w:t>a</w:t>
            </w:r>
            <w:r w:rsidR="008F16B9">
              <w:rPr>
                <w:rFonts w:asciiTheme="minorHAnsi" w:hAnsiTheme="minorHAnsi" w:cstheme="minorHAnsi"/>
                <w:bCs/>
                <w:sz w:val="22"/>
                <w:szCs w:val="22"/>
              </w:rPr>
              <w:t xml:space="preserve"> programme of study at the same level.  </w:t>
            </w:r>
          </w:p>
          <w:p w14:paraId="3AA53B4C" w14:textId="357F2E6C" w:rsidR="00215D32" w:rsidRDefault="00215D32" w:rsidP="008A0F09">
            <w:pPr>
              <w:jc w:val="both"/>
              <w:rPr>
                <w:rFonts w:asciiTheme="minorHAnsi" w:hAnsiTheme="minorHAnsi" w:cstheme="minorHAnsi"/>
                <w:bCs/>
                <w:sz w:val="22"/>
                <w:szCs w:val="22"/>
              </w:rPr>
            </w:pPr>
          </w:p>
        </w:tc>
        <w:tc>
          <w:tcPr>
            <w:tcW w:w="2972" w:type="dxa"/>
            <w:shd w:val="clear" w:color="auto" w:fill="FFFFFF" w:themeFill="background1"/>
          </w:tcPr>
          <w:p w14:paraId="6FE0B211" w14:textId="6B90A8C6" w:rsidR="008F16B9" w:rsidRDefault="008F16B9" w:rsidP="008A0F09">
            <w:pPr>
              <w:jc w:val="both"/>
              <w:rPr>
                <w:rFonts w:asciiTheme="minorHAnsi" w:hAnsiTheme="minorHAnsi" w:cstheme="minorHAnsi"/>
                <w:bCs/>
                <w:sz w:val="22"/>
                <w:szCs w:val="22"/>
              </w:rPr>
            </w:pPr>
            <w:r>
              <w:rPr>
                <w:rFonts w:asciiTheme="minorHAnsi" w:hAnsiTheme="minorHAnsi" w:cstheme="minorHAnsi"/>
                <w:bCs/>
                <w:sz w:val="22"/>
                <w:szCs w:val="22"/>
              </w:rPr>
              <w:t xml:space="preserve">Students receive a significant level of support throughout their programme of study and have opportunities to adapt their programme.  </w:t>
            </w:r>
          </w:p>
        </w:tc>
      </w:tr>
    </w:tbl>
    <w:p w14:paraId="58B58453" w14:textId="77777777" w:rsidR="00094A3B" w:rsidRDefault="00094A3B" w:rsidP="00B31490">
      <w:pPr>
        <w:tabs>
          <w:tab w:val="left" w:pos="1418"/>
          <w:tab w:val="right" w:pos="10206"/>
        </w:tabs>
        <w:rPr>
          <w:rFonts w:asciiTheme="minorHAnsi" w:eastAsia="Arial Unicode MS" w:hAnsiTheme="minorHAnsi" w:cstheme="minorHAnsi"/>
          <w:color w:val="000000" w:themeColor="text1"/>
          <w:sz w:val="16"/>
          <w:szCs w:val="16"/>
        </w:rPr>
      </w:pPr>
    </w:p>
    <w:p w14:paraId="593BDDD8" w14:textId="77777777" w:rsidR="006C3388" w:rsidRDefault="006C3388" w:rsidP="00B31490">
      <w:pPr>
        <w:tabs>
          <w:tab w:val="left" w:pos="1418"/>
          <w:tab w:val="right" w:pos="10206"/>
        </w:tabs>
        <w:rPr>
          <w:rFonts w:asciiTheme="minorHAnsi" w:eastAsia="Arial Unicode MS" w:hAnsiTheme="minorHAnsi" w:cstheme="minorHAnsi"/>
          <w:color w:val="000000" w:themeColor="text1"/>
          <w:sz w:val="16"/>
          <w:szCs w:val="16"/>
        </w:rPr>
      </w:pPr>
    </w:p>
    <w:p w14:paraId="0B1049BE" w14:textId="4A5FA143" w:rsidR="006C3388" w:rsidRPr="006C3388" w:rsidRDefault="006C3388" w:rsidP="006C3388">
      <w:pPr>
        <w:tabs>
          <w:tab w:val="left" w:pos="1418"/>
          <w:tab w:val="right" w:pos="10206"/>
        </w:tabs>
        <w:rPr>
          <w:rFonts w:asciiTheme="minorHAnsi" w:eastAsia="Arial Unicode MS" w:hAnsiTheme="minorHAnsi" w:cstheme="minorHAnsi"/>
          <w:b/>
          <w:bCs/>
          <w:color w:val="000000" w:themeColor="text1"/>
        </w:rPr>
      </w:pPr>
      <w:r w:rsidRPr="006C3388">
        <w:rPr>
          <w:rFonts w:asciiTheme="minorHAnsi" w:eastAsia="Arial Unicode MS" w:hAnsiTheme="minorHAnsi" w:cstheme="minorHAnsi"/>
          <w:b/>
          <w:bCs/>
          <w:color w:val="000000" w:themeColor="text1"/>
        </w:rPr>
        <w:t xml:space="preserve">Appendix </w:t>
      </w:r>
      <w:r>
        <w:rPr>
          <w:rFonts w:asciiTheme="minorHAnsi" w:eastAsia="Arial Unicode MS" w:hAnsiTheme="minorHAnsi" w:cstheme="minorHAnsi"/>
          <w:b/>
          <w:bCs/>
          <w:color w:val="000000" w:themeColor="text1"/>
        </w:rPr>
        <w:t>2</w:t>
      </w:r>
      <w:r w:rsidRPr="006C3388">
        <w:rPr>
          <w:rFonts w:asciiTheme="minorHAnsi" w:eastAsia="Arial Unicode MS" w:hAnsiTheme="minorHAnsi" w:cstheme="minorHAnsi"/>
          <w:b/>
          <w:bCs/>
          <w:color w:val="000000" w:themeColor="text1"/>
        </w:rPr>
        <w:t xml:space="preserve"> </w:t>
      </w:r>
      <w:r w:rsidR="001908E7">
        <w:rPr>
          <w:rFonts w:asciiTheme="minorHAnsi" w:eastAsia="Arial Unicode MS" w:hAnsiTheme="minorHAnsi" w:cstheme="minorHAnsi"/>
          <w:b/>
          <w:bCs/>
          <w:color w:val="000000" w:themeColor="text1"/>
        </w:rPr>
        <w:t>Admissions Decision Appeal Procedure</w:t>
      </w:r>
    </w:p>
    <w:p w14:paraId="5932C083" w14:textId="77777777" w:rsidR="006C3388" w:rsidRDefault="006C3388" w:rsidP="00B31490">
      <w:pPr>
        <w:tabs>
          <w:tab w:val="left" w:pos="1418"/>
          <w:tab w:val="right" w:pos="10206"/>
        </w:tabs>
        <w:rPr>
          <w:rFonts w:asciiTheme="minorHAnsi" w:eastAsia="Arial Unicode MS" w:hAnsiTheme="minorHAnsi" w:cstheme="minorHAnsi"/>
          <w:color w:val="000000" w:themeColor="text1"/>
          <w:sz w:val="16"/>
          <w:szCs w:val="16"/>
        </w:rPr>
      </w:pPr>
    </w:p>
    <w:tbl>
      <w:tblPr>
        <w:tblW w:w="0" w:type="auto"/>
        <w:tblCellMar>
          <w:left w:w="0" w:type="dxa"/>
          <w:right w:w="0" w:type="dxa"/>
        </w:tblCellMar>
        <w:tblLook w:val="04A0" w:firstRow="1" w:lastRow="0" w:firstColumn="1" w:lastColumn="0" w:noHBand="0" w:noVBand="1"/>
      </w:tblPr>
      <w:tblGrid>
        <w:gridCol w:w="3023"/>
        <w:gridCol w:w="3063"/>
        <w:gridCol w:w="2967"/>
      </w:tblGrid>
      <w:tr w:rsidR="001908E7" w:rsidRPr="00522765" w14:paraId="25F5AE56" w14:textId="77777777" w:rsidTr="0017617E">
        <w:tc>
          <w:tcPr>
            <w:tcW w:w="30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35C266" w14:textId="77777777" w:rsidR="001908E7" w:rsidRPr="001908E7" w:rsidRDefault="001908E7" w:rsidP="008A0F09">
            <w:pPr>
              <w:rPr>
                <w:rFonts w:asciiTheme="minorHAnsi" w:hAnsiTheme="minorHAnsi" w:cstheme="minorHAnsi"/>
                <w:b/>
                <w:bCs/>
                <w:sz w:val="22"/>
                <w:szCs w:val="22"/>
              </w:rPr>
            </w:pPr>
            <w:r w:rsidRPr="001908E7">
              <w:rPr>
                <w:rFonts w:asciiTheme="minorHAnsi" w:hAnsiTheme="minorHAnsi" w:cstheme="minorHAnsi"/>
                <w:b/>
                <w:bCs/>
                <w:sz w:val="22"/>
                <w:szCs w:val="22"/>
              </w:rPr>
              <w:t>Action</w:t>
            </w:r>
          </w:p>
        </w:tc>
        <w:tc>
          <w:tcPr>
            <w:tcW w:w="30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6F8524" w14:textId="77777777" w:rsidR="001908E7" w:rsidRPr="001908E7" w:rsidRDefault="001908E7" w:rsidP="008A0F09">
            <w:pPr>
              <w:rPr>
                <w:rFonts w:asciiTheme="minorHAnsi" w:hAnsiTheme="minorHAnsi" w:cstheme="minorHAnsi"/>
                <w:b/>
                <w:bCs/>
                <w:sz w:val="22"/>
                <w:szCs w:val="22"/>
              </w:rPr>
            </w:pPr>
            <w:r w:rsidRPr="001908E7">
              <w:rPr>
                <w:rFonts w:asciiTheme="minorHAnsi" w:hAnsiTheme="minorHAnsi" w:cstheme="minorHAnsi"/>
                <w:b/>
                <w:bCs/>
                <w:sz w:val="22"/>
                <w:szCs w:val="22"/>
              </w:rPr>
              <w:t>Method</w:t>
            </w:r>
          </w:p>
        </w:tc>
        <w:tc>
          <w:tcPr>
            <w:tcW w:w="2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5397DC" w14:textId="77777777" w:rsidR="001908E7" w:rsidRPr="001908E7" w:rsidRDefault="001908E7" w:rsidP="008A0F09">
            <w:pPr>
              <w:rPr>
                <w:rFonts w:asciiTheme="minorHAnsi" w:hAnsiTheme="minorHAnsi" w:cstheme="minorHAnsi"/>
                <w:b/>
                <w:bCs/>
                <w:sz w:val="22"/>
                <w:szCs w:val="22"/>
              </w:rPr>
            </w:pPr>
            <w:r w:rsidRPr="001908E7">
              <w:rPr>
                <w:rFonts w:asciiTheme="minorHAnsi" w:hAnsiTheme="minorHAnsi" w:cstheme="minorHAnsi"/>
                <w:b/>
                <w:bCs/>
                <w:sz w:val="22"/>
                <w:szCs w:val="22"/>
              </w:rPr>
              <w:t>Timescale</w:t>
            </w:r>
          </w:p>
        </w:tc>
      </w:tr>
      <w:tr w:rsidR="001908E7" w:rsidRPr="00522765" w14:paraId="437A79A5"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2DE3CB"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Appeal in writing to the college principal</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4488D8AF"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Letter or email to the Principal’s PA</w:t>
            </w: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50ED87AB"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Within one month of the original decision</w:t>
            </w:r>
          </w:p>
        </w:tc>
      </w:tr>
      <w:tr w:rsidR="001908E7" w:rsidRPr="00522765" w14:paraId="43BACCD1"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99691" w14:textId="7C07D8D0"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The </w:t>
            </w:r>
            <w:r w:rsidR="004E0656">
              <w:rPr>
                <w:rFonts w:asciiTheme="minorHAnsi" w:hAnsiTheme="minorHAnsi" w:cstheme="minorHAnsi"/>
                <w:sz w:val="22"/>
                <w:szCs w:val="22"/>
              </w:rPr>
              <w:t>a</w:t>
            </w:r>
            <w:r w:rsidRPr="00522765">
              <w:rPr>
                <w:rFonts w:asciiTheme="minorHAnsi" w:hAnsiTheme="minorHAnsi" w:cstheme="minorHAnsi"/>
                <w:sz w:val="22"/>
                <w:szCs w:val="22"/>
              </w:rPr>
              <w:t>ppeal is acknowledge</w:t>
            </w:r>
            <w:r w:rsidR="00D56AE1">
              <w:rPr>
                <w:rFonts w:asciiTheme="minorHAnsi" w:hAnsiTheme="minorHAnsi" w:cstheme="minorHAnsi"/>
                <w:sz w:val="22"/>
                <w:szCs w:val="22"/>
              </w:rPr>
              <w:t>d</w:t>
            </w:r>
            <w:r w:rsidRPr="00522765">
              <w:rPr>
                <w:rFonts w:asciiTheme="minorHAnsi" w:hAnsiTheme="minorHAnsi" w:cstheme="minorHAnsi"/>
                <w:sz w:val="22"/>
                <w:szCs w:val="22"/>
              </w:rPr>
              <w:t xml:space="preserve"> and next steps explained</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3B321A88" w14:textId="0209F671" w:rsidR="001908E7" w:rsidRPr="002A0D01" w:rsidRDefault="002A0D01" w:rsidP="008A0F09">
            <w:pPr>
              <w:rPr>
                <w:rFonts w:asciiTheme="minorHAnsi" w:hAnsiTheme="minorHAnsi" w:cstheme="minorHAnsi"/>
                <w:sz w:val="22"/>
                <w:szCs w:val="22"/>
              </w:rPr>
            </w:pPr>
            <w:r w:rsidRPr="002A0D01">
              <w:rPr>
                <w:rFonts w:asciiTheme="minorHAnsi" w:hAnsiTheme="minorHAnsi" w:cstheme="minorHAnsi"/>
                <w:sz w:val="22"/>
                <w:szCs w:val="22"/>
              </w:rPr>
              <w:t>Letter of acknowledgement sent by Principal’s PA with Admissions Policy enclosed</w:t>
            </w: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0C30B5CA"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2 working days from receipt</w:t>
            </w:r>
          </w:p>
        </w:tc>
      </w:tr>
      <w:tr w:rsidR="001908E7" w:rsidRPr="00522765" w14:paraId="63082767"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03DDF" w14:textId="66C6DBA8"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A </w:t>
            </w:r>
            <w:r w:rsidR="00D56AE1">
              <w:rPr>
                <w:rFonts w:asciiTheme="minorHAnsi" w:hAnsiTheme="minorHAnsi" w:cstheme="minorHAnsi"/>
                <w:sz w:val="22"/>
                <w:szCs w:val="22"/>
              </w:rPr>
              <w:t>l</w:t>
            </w:r>
            <w:r w:rsidRPr="00522765">
              <w:rPr>
                <w:rFonts w:asciiTheme="minorHAnsi" w:hAnsiTheme="minorHAnsi" w:cstheme="minorHAnsi"/>
                <w:sz w:val="22"/>
                <w:szCs w:val="22"/>
              </w:rPr>
              <w:t xml:space="preserve">ead </w:t>
            </w:r>
            <w:r w:rsidR="00D56AE1">
              <w:rPr>
                <w:rFonts w:asciiTheme="minorHAnsi" w:hAnsiTheme="minorHAnsi" w:cstheme="minorHAnsi"/>
                <w:sz w:val="22"/>
                <w:szCs w:val="22"/>
              </w:rPr>
              <w:t>m</w:t>
            </w:r>
            <w:r w:rsidRPr="00522765">
              <w:rPr>
                <w:rFonts w:asciiTheme="minorHAnsi" w:hAnsiTheme="minorHAnsi" w:cstheme="minorHAnsi"/>
                <w:sz w:val="22"/>
                <w:szCs w:val="22"/>
              </w:rPr>
              <w:t>anager is appointed</w:t>
            </w:r>
          </w:p>
        </w:tc>
        <w:tc>
          <w:tcPr>
            <w:tcW w:w="3063" w:type="dxa"/>
            <w:tcBorders>
              <w:top w:val="nil"/>
              <w:left w:val="nil"/>
              <w:bottom w:val="single" w:sz="8" w:space="0" w:color="auto"/>
              <w:right w:val="single" w:sz="8" w:space="0" w:color="auto"/>
            </w:tcBorders>
            <w:tcMar>
              <w:top w:w="0" w:type="dxa"/>
              <w:left w:w="108" w:type="dxa"/>
              <w:bottom w:w="0" w:type="dxa"/>
              <w:right w:w="108" w:type="dxa"/>
            </w:tcMar>
          </w:tcPr>
          <w:p w14:paraId="51628CF2" w14:textId="77777777" w:rsidR="001908E7" w:rsidRPr="00522765" w:rsidRDefault="001908E7" w:rsidP="008A0F09">
            <w:pPr>
              <w:rPr>
                <w:rFonts w:asciiTheme="minorHAnsi" w:hAnsiTheme="minorHAnsi" w:cstheme="minorHAnsi"/>
                <w:sz w:val="22"/>
                <w:szCs w:val="22"/>
              </w:rPr>
            </w:pPr>
          </w:p>
        </w:tc>
        <w:tc>
          <w:tcPr>
            <w:tcW w:w="2967" w:type="dxa"/>
            <w:tcBorders>
              <w:top w:val="nil"/>
              <w:left w:val="nil"/>
              <w:bottom w:val="single" w:sz="8" w:space="0" w:color="auto"/>
              <w:right w:val="single" w:sz="8" w:space="0" w:color="auto"/>
            </w:tcBorders>
            <w:tcMar>
              <w:top w:w="0" w:type="dxa"/>
              <w:left w:w="108" w:type="dxa"/>
              <w:bottom w:w="0" w:type="dxa"/>
              <w:right w:w="108" w:type="dxa"/>
            </w:tcMar>
          </w:tcPr>
          <w:p w14:paraId="4CC60059" w14:textId="77777777" w:rsidR="001908E7" w:rsidRPr="00522765" w:rsidRDefault="001908E7" w:rsidP="008A0F09">
            <w:pPr>
              <w:rPr>
                <w:rFonts w:asciiTheme="minorHAnsi" w:hAnsiTheme="minorHAnsi" w:cstheme="minorHAnsi"/>
                <w:sz w:val="22"/>
                <w:szCs w:val="22"/>
              </w:rPr>
            </w:pPr>
          </w:p>
        </w:tc>
      </w:tr>
      <w:tr w:rsidR="001908E7" w:rsidRPr="00522765" w14:paraId="7962E872"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C88C9" w14:textId="7358AF6E"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Lead manager acknowledges the </w:t>
            </w:r>
            <w:r w:rsidR="004E0656">
              <w:rPr>
                <w:rFonts w:asciiTheme="minorHAnsi" w:hAnsiTheme="minorHAnsi" w:cstheme="minorHAnsi"/>
                <w:sz w:val="22"/>
                <w:szCs w:val="22"/>
              </w:rPr>
              <w:t>a</w:t>
            </w:r>
            <w:r w:rsidRPr="00522765">
              <w:rPr>
                <w:rFonts w:asciiTheme="minorHAnsi" w:hAnsiTheme="minorHAnsi" w:cstheme="minorHAnsi"/>
                <w:sz w:val="22"/>
                <w:szCs w:val="22"/>
              </w:rPr>
              <w:t xml:space="preserve">ppeal and agrees the next steps with the </w:t>
            </w:r>
            <w:r w:rsidR="004E0656">
              <w:rPr>
                <w:rFonts w:asciiTheme="minorHAnsi" w:hAnsiTheme="minorHAnsi" w:cstheme="minorHAnsi"/>
                <w:sz w:val="22"/>
                <w:szCs w:val="22"/>
              </w:rPr>
              <w:t>a</w:t>
            </w:r>
            <w:r w:rsidRPr="00522765">
              <w:rPr>
                <w:rFonts w:asciiTheme="minorHAnsi" w:hAnsiTheme="minorHAnsi" w:cstheme="minorHAnsi"/>
                <w:sz w:val="22"/>
                <w:szCs w:val="22"/>
              </w:rPr>
              <w:t>ppellant</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09787637"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Email / Phone call / face to face meeting</w:t>
            </w: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6D5BE4BC"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5 working days from receipt</w:t>
            </w:r>
          </w:p>
        </w:tc>
      </w:tr>
      <w:tr w:rsidR="001908E7" w:rsidRPr="00522765" w14:paraId="11B5857B"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C49D5" w14:textId="04CC2FF3"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Lead manager investigates the </w:t>
            </w:r>
            <w:r w:rsidR="004E0656">
              <w:rPr>
                <w:rFonts w:asciiTheme="minorHAnsi" w:hAnsiTheme="minorHAnsi" w:cstheme="minorHAnsi"/>
                <w:sz w:val="22"/>
                <w:szCs w:val="22"/>
              </w:rPr>
              <w:t>a</w:t>
            </w:r>
            <w:r w:rsidRPr="00522765">
              <w:rPr>
                <w:rFonts w:asciiTheme="minorHAnsi" w:hAnsiTheme="minorHAnsi" w:cstheme="minorHAnsi"/>
                <w:sz w:val="22"/>
                <w:szCs w:val="22"/>
              </w:rPr>
              <w:t>ppeal gathering evidence from all relevant parties</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55296A49"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GDPR and safeguarding guidelines and policies to be carefully considered when gathering evidence.</w:t>
            </w:r>
          </w:p>
          <w:p w14:paraId="30DF60AA"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A particular focus is to protect and enhance the student voice when gathering evidence.</w:t>
            </w: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048C340D"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5 working days from receipt or initial meeting with the student as appropriate.</w:t>
            </w:r>
          </w:p>
        </w:tc>
      </w:tr>
      <w:tr w:rsidR="001908E7" w:rsidRPr="001A2749" w14:paraId="0F155AF5"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CE8058" w14:textId="7A3600DE"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Lead manager </w:t>
            </w:r>
            <w:r w:rsidR="003A45EF">
              <w:rPr>
                <w:rFonts w:asciiTheme="minorHAnsi" w:hAnsiTheme="minorHAnsi" w:cstheme="minorHAnsi"/>
                <w:sz w:val="22"/>
                <w:szCs w:val="22"/>
              </w:rPr>
              <w:t>considers evidence</w:t>
            </w:r>
            <w:r w:rsidRPr="00522765">
              <w:rPr>
                <w:rFonts w:asciiTheme="minorHAnsi" w:hAnsiTheme="minorHAnsi" w:cstheme="minorHAnsi"/>
                <w:sz w:val="22"/>
                <w:szCs w:val="22"/>
              </w:rPr>
              <w:t xml:space="preserve"> gathered before proposing a written outcome to the college principal</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3C1EA6CE"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The test is whether another reasonable manager would have reached the same decision, not whether the original decision is right or wrong.</w:t>
            </w:r>
          </w:p>
          <w:p w14:paraId="7EF209F8" w14:textId="5B41CE0A"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 xml:space="preserve">Three </w:t>
            </w:r>
            <w:r w:rsidR="00513485">
              <w:rPr>
                <w:rFonts w:asciiTheme="minorHAnsi" w:hAnsiTheme="minorHAnsi" w:cstheme="minorHAnsi"/>
                <w:sz w:val="22"/>
                <w:szCs w:val="22"/>
              </w:rPr>
              <w:t xml:space="preserve">appeal </w:t>
            </w:r>
            <w:r w:rsidRPr="00522765">
              <w:rPr>
                <w:rFonts w:asciiTheme="minorHAnsi" w:hAnsiTheme="minorHAnsi" w:cstheme="minorHAnsi"/>
                <w:sz w:val="22"/>
                <w:szCs w:val="22"/>
              </w:rPr>
              <w:t>outcomes are available</w:t>
            </w:r>
            <w:r w:rsidR="00513485">
              <w:rPr>
                <w:rFonts w:asciiTheme="minorHAnsi" w:hAnsiTheme="minorHAnsi" w:cstheme="minorHAnsi"/>
                <w:sz w:val="22"/>
                <w:szCs w:val="22"/>
              </w:rPr>
              <w:t>:</w:t>
            </w:r>
          </w:p>
          <w:p w14:paraId="267566D5" w14:textId="2D222DC0" w:rsidR="001908E7" w:rsidRPr="00522765" w:rsidRDefault="00513485" w:rsidP="008A0F09">
            <w:pPr>
              <w:pStyle w:val="ListParagraph"/>
              <w:numPr>
                <w:ilvl w:val="0"/>
                <w:numId w:val="3"/>
              </w:numPr>
              <w:spacing w:after="0" w:line="240" w:lineRule="auto"/>
              <w:contextualSpacing w:val="0"/>
              <w:rPr>
                <w:rFonts w:eastAsia="Times New Roman" w:cstheme="minorHAnsi"/>
              </w:rPr>
            </w:pPr>
            <w:r>
              <w:rPr>
                <w:rFonts w:eastAsia="Times New Roman" w:cstheme="minorHAnsi"/>
              </w:rPr>
              <w:t>U</w:t>
            </w:r>
            <w:r w:rsidR="001908E7" w:rsidRPr="00522765">
              <w:rPr>
                <w:rFonts w:eastAsia="Times New Roman" w:cstheme="minorHAnsi"/>
              </w:rPr>
              <w:t>phold</w:t>
            </w:r>
          </w:p>
          <w:p w14:paraId="00F6B70D" w14:textId="4AF151A7" w:rsidR="001908E7" w:rsidRPr="00522765" w:rsidRDefault="00513485" w:rsidP="008A0F09">
            <w:pPr>
              <w:pStyle w:val="ListParagraph"/>
              <w:numPr>
                <w:ilvl w:val="0"/>
                <w:numId w:val="3"/>
              </w:numPr>
              <w:spacing w:after="0" w:line="240" w:lineRule="auto"/>
              <w:contextualSpacing w:val="0"/>
              <w:rPr>
                <w:rFonts w:eastAsia="Times New Roman" w:cstheme="minorHAnsi"/>
              </w:rPr>
            </w:pPr>
            <w:r>
              <w:rPr>
                <w:rFonts w:eastAsia="Times New Roman" w:cstheme="minorHAnsi"/>
              </w:rPr>
              <w:t>P</w:t>
            </w:r>
            <w:r w:rsidR="001908E7" w:rsidRPr="00522765">
              <w:rPr>
                <w:rFonts w:eastAsia="Times New Roman" w:cstheme="minorHAnsi"/>
              </w:rPr>
              <w:t>artially uphold</w:t>
            </w:r>
          </w:p>
          <w:p w14:paraId="13D90DA5" w14:textId="376A98E9" w:rsidR="001908E7" w:rsidRPr="00522765" w:rsidRDefault="00513485" w:rsidP="008A0F09">
            <w:pPr>
              <w:pStyle w:val="ListParagraph"/>
              <w:numPr>
                <w:ilvl w:val="0"/>
                <w:numId w:val="3"/>
              </w:numPr>
              <w:spacing w:after="0" w:line="240" w:lineRule="auto"/>
              <w:contextualSpacing w:val="0"/>
              <w:rPr>
                <w:rFonts w:eastAsia="Times New Roman" w:cstheme="minorHAnsi"/>
              </w:rPr>
            </w:pPr>
            <w:r>
              <w:rPr>
                <w:rFonts w:eastAsia="Times New Roman" w:cstheme="minorHAnsi"/>
              </w:rPr>
              <w:t>N</w:t>
            </w:r>
            <w:r w:rsidR="001908E7" w:rsidRPr="00522765">
              <w:rPr>
                <w:rFonts w:eastAsia="Times New Roman" w:cstheme="minorHAnsi"/>
              </w:rPr>
              <w:t>ot uphold</w:t>
            </w: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08ED34F5" w14:textId="77777777" w:rsidR="001908E7" w:rsidRPr="00522765" w:rsidRDefault="001908E7" w:rsidP="008A0F09">
            <w:pPr>
              <w:rPr>
                <w:rFonts w:asciiTheme="minorHAnsi" w:eastAsiaTheme="minorHAnsi" w:hAnsiTheme="minorHAnsi" w:cstheme="minorHAnsi"/>
                <w:sz w:val="22"/>
                <w:szCs w:val="22"/>
              </w:rPr>
            </w:pPr>
            <w:r w:rsidRPr="00522765">
              <w:rPr>
                <w:rFonts w:asciiTheme="minorHAnsi" w:hAnsiTheme="minorHAnsi" w:cstheme="minorHAnsi"/>
                <w:sz w:val="22"/>
                <w:szCs w:val="22"/>
              </w:rPr>
              <w:t>10 working days from receipt</w:t>
            </w:r>
          </w:p>
        </w:tc>
      </w:tr>
      <w:tr w:rsidR="001908E7" w:rsidRPr="001A2749" w14:paraId="67C7811E"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4F30D3" w14:textId="285834F3"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lastRenderedPageBreak/>
              <w:t>The principal communicates the outcome of the appeal to the appellant</w:t>
            </w:r>
          </w:p>
        </w:tc>
        <w:tc>
          <w:tcPr>
            <w:tcW w:w="3063" w:type="dxa"/>
            <w:tcBorders>
              <w:top w:val="nil"/>
              <w:left w:val="nil"/>
              <w:bottom w:val="single" w:sz="8" w:space="0" w:color="auto"/>
              <w:right w:val="single" w:sz="8" w:space="0" w:color="auto"/>
            </w:tcBorders>
            <w:tcMar>
              <w:top w:w="0" w:type="dxa"/>
              <w:left w:w="108" w:type="dxa"/>
              <w:bottom w:w="0" w:type="dxa"/>
              <w:right w:w="108" w:type="dxa"/>
            </w:tcMar>
            <w:hideMark/>
          </w:tcPr>
          <w:p w14:paraId="0FB9540F" w14:textId="77777777" w:rsidR="00567953" w:rsidRPr="00567953" w:rsidRDefault="00567953" w:rsidP="00567953">
            <w:pPr>
              <w:rPr>
                <w:rFonts w:asciiTheme="minorHAnsi" w:hAnsiTheme="minorHAnsi" w:cstheme="minorHAnsi"/>
                <w:sz w:val="20"/>
                <w:szCs w:val="20"/>
              </w:rPr>
            </w:pPr>
            <w:r w:rsidRPr="00567953">
              <w:rPr>
                <w:rFonts w:asciiTheme="minorHAnsi" w:hAnsiTheme="minorHAnsi" w:cstheme="minorHAnsi"/>
                <w:sz w:val="22"/>
                <w:szCs w:val="22"/>
              </w:rPr>
              <w:t>Letter from the Principal’s PA confirming outcome of appeal</w:t>
            </w:r>
          </w:p>
          <w:p w14:paraId="1610D93F" w14:textId="7D751526" w:rsidR="001908E7" w:rsidRPr="00522765" w:rsidRDefault="001908E7" w:rsidP="008A0F09">
            <w:pPr>
              <w:rPr>
                <w:rFonts w:asciiTheme="minorHAnsi" w:hAnsiTheme="minorHAnsi" w:cstheme="minorHAnsi"/>
                <w:sz w:val="22"/>
                <w:szCs w:val="22"/>
              </w:rPr>
            </w:pPr>
          </w:p>
        </w:tc>
        <w:tc>
          <w:tcPr>
            <w:tcW w:w="2967" w:type="dxa"/>
            <w:tcBorders>
              <w:top w:val="nil"/>
              <w:left w:val="nil"/>
              <w:bottom w:val="single" w:sz="8" w:space="0" w:color="auto"/>
              <w:right w:val="single" w:sz="8" w:space="0" w:color="auto"/>
            </w:tcBorders>
            <w:tcMar>
              <w:top w:w="0" w:type="dxa"/>
              <w:left w:w="108" w:type="dxa"/>
              <w:bottom w:w="0" w:type="dxa"/>
              <w:right w:w="108" w:type="dxa"/>
            </w:tcMar>
            <w:hideMark/>
          </w:tcPr>
          <w:p w14:paraId="1F6B05BA" w14:textId="77777777"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10 working days from receipt</w:t>
            </w:r>
          </w:p>
        </w:tc>
      </w:tr>
      <w:tr w:rsidR="001908E7" w:rsidRPr="002555FC" w14:paraId="46A71B89" w14:textId="77777777" w:rsidTr="0017617E">
        <w:tc>
          <w:tcPr>
            <w:tcW w:w="3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13FDA" w14:textId="5AF4268B" w:rsidR="001908E7" w:rsidRPr="00522765" w:rsidRDefault="001908E7" w:rsidP="008A0F09">
            <w:pPr>
              <w:rPr>
                <w:rFonts w:asciiTheme="minorHAnsi" w:hAnsiTheme="minorHAnsi" w:cstheme="minorHAnsi"/>
                <w:sz w:val="22"/>
                <w:szCs w:val="22"/>
              </w:rPr>
            </w:pPr>
            <w:r w:rsidRPr="00522765">
              <w:rPr>
                <w:rFonts w:asciiTheme="minorHAnsi" w:hAnsiTheme="minorHAnsi" w:cstheme="minorHAnsi"/>
                <w:sz w:val="22"/>
                <w:szCs w:val="22"/>
              </w:rPr>
              <w:t>There is no right to appeal the outcome of the appeal</w:t>
            </w:r>
          </w:p>
        </w:tc>
        <w:tc>
          <w:tcPr>
            <w:tcW w:w="3063" w:type="dxa"/>
            <w:tcBorders>
              <w:top w:val="nil"/>
              <w:left w:val="nil"/>
              <w:bottom w:val="single" w:sz="8" w:space="0" w:color="auto"/>
              <w:right w:val="single" w:sz="8" w:space="0" w:color="auto"/>
            </w:tcBorders>
            <w:tcMar>
              <w:top w:w="0" w:type="dxa"/>
              <w:left w:w="108" w:type="dxa"/>
              <w:bottom w:w="0" w:type="dxa"/>
              <w:right w:w="108" w:type="dxa"/>
            </w:tcMar>
          </w:tcPr>
          <w:p w14:paraId="09EB73E0" w14:textId="77777777" w:rsidR="001908E7" w:rsidRPr="00522765" w:rsidRDefault="001908E7" w:rsidP="008A0F09">
            <w:pPr>
              <w:rPr>
                <w:rFonts w:asciiTheme="minorHAnsi" w:hAnsiTheme="minorHAnsi" w:cstheme="minorHAnsi"/>
                <w:sz w:val="22"/>
                <w:szCs w:val="22"/>
              </w:rPr>
            </w:pPr>
          </w:p>
        </w:tc>
        <w:tc>
          <w:tcPr>
            <w:tcW w:w="2967" w:type="dxa"/>
            <w:tcBorders>
              <w:top w:val="nil"/>
              <w:left w:val="nil"/>
              <w:bottom w:val="single" w:sz="8" w:space="0" w:color="auto"/>
              <w:right w:val="single" w:sz="8" w:space="0" w:color="auto"/>
            </w:tcBorders>
            <w:tcMar>
              <w:top w:w="0" w:type="dxa"/>
              <w:left w:w="108" w:type="dxa"/>
              <w:bottom w:w="0" w:type="dxa"/>
              <w:right w:w="108" w:type="dxa"/>
            </w:tcMar>
          </w:tcPr>
          <w:p w14:paraId="28C91E96" w14:textId="77777777" w:rsidR="001908E7" w:rsidRPr="00522765" w:rsidRDefault="001908E7" w:rsidP="008A0F09">
            <w:pPr>
              <w:rPr>
                <w:rFonts w:asciiTheme="minorHAnsi" w:hAnsiTheme="minorHAnsi" w:cstheme="minorHAnsi"/>
                <w:sz w:val="22"/>
                <w:szCs w:val="22"/>
              </w:rPr>
            </w:pPr>
          </w:p>
        </w:tc>
      </w:tr>
    </w:tbl>
    <w:p w14:paraId="17DBEB28" w14:textId="77777777" w:rsidR="006F7F3C" w:rsidRPr="004A05A2" w:rsidRDefault="006F7F3C" w:rsidP="00B31490">
      <w:pPr>
        <w:tabs>
          <w:tab w:val="left" w:pos="1418"/>
          <w:tab w:val="right" w:pos="10206"/>
        </w:tabs>
        <w:rPr>
          <w:rFonts w:asciiTheme="minorHAnsi" w:eastAsia="Arial Unicode MS" w:hAnsiTheme="minorHAnsi" w:cstheme="minorHAnsi"/>
          <w:color w:val="000000" w:themeColor="text1"/>
          <w:sz w:val="16"/>
          <w:szCs w:val="16"/>
        </w:rPr>
      </w:pPr>
    </w:p>
    <w:sectPr w:rsidR="006F7F3C" w:rsidRPr="004A05A2" w:rsidSect="00E81F22">
      <w:footerReference w:type="default" r:id="rId14"/>
      <w:footerReference w:type="first" r:id="rId15"/>
      <w:pgSz w:w="11909" w:h="16834" w:code="9"/>
      <w:pgMar w:top="1304" w:right="1418" w:bottom="1418" w:left="1418"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10309" w14:textId="77777777" w:rsidR="00D969DB" w:rsidRDefault="00D969DB" w:rsidP="00A014F7">
      <w:r>
        <w:separator/>
      </w:r>
    </w:p>
  </w:endnote>
  <w:endnote w:type="continuationSeparator" w:id="0">
    <w:p w14:paraId="0525ADCF" w14:textId="77777777" w:rsidR="00D969DB" w:rsidRDefault="00D969DB" w:rsidP="00A0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9063"/>
    </w:tblGrid>
    <w:tr w:rsidR="00887AB4" w14:paraId="6807911B" w14:textId="77777777" w:rsidTr="00107BFF">
      <w:trPr>
        <w:trHeight w:val="425"/>
      </w:trPr>
      <w:tc>
        <w:tcPr>
          <w:tcW w:w="9063" w:type="dxa"/>
          <w:shd w:val="clear" w:color="auto" w:fill="17365D" w:themeFill="text2" w:themeFillShade="BF"/>
          <w:vAlign w:val="center"/>
        </w:tcPr>
        <w:p w14:paraId="22B07F12" w14:textId="77777777" w:rsidR="00887AB4" w:rsidRPr="0079798D" w:rsidRDefault="00887AB4" w:rsidP="00887AB4">
          <w:pPr>
            <w:pStyle w:val="Footer"/>
            <w:jc w:val="center"/>
            <w:rPr>
              <w:rFonts w:asciiTheme="minorHAnsi" w:hAnsiTheme="minorHAnsi" w:cstheme="minorHAnsi"/>
            </w:rPr>
          </w:pPr>
          <w:r w:rsidRPr="0079798D">
            <w:rPr>
              <w:rFonts w:asciiTheme="minorHAnsi" w:hAnsiTheme="minorHAnsi" w:cstheme="minorHAnsi"/>
            </w:rPr>
            <w:t>Delivering excellence and inspiring futures</w:t>
          </w:r>
        </w:p>
      </w:tc>
    </w:tr>
  </w:tbl>
  <w:p w14:paraId="0556A229" w14:textId="77777777" w:rsidR="00887AB4" w:rsidRPr="00450D46" w:rsidRDefault="00887AB4" w:rsidP="00887AB4">
    <w:pPr>
      <w:pStyle w:val="Footer"/>
      <w:rPr>
        <w:sz w:val="10"/>
      </w:rPr>
    </w:pPr>
  </w:p>
  <w:p w14:paraId="6797C134" w14:textId="50FA05C6" w:rsidR="00887AB4" w:rsidRPr="00887AB4" w:rsidRDefault="00FB4442" w:rsidP="00887AB4">
    <w:pPr>
      <w:pStyle w:val="Footer"/>
      <w:tabs>
        <w:tab w:val="clear" w:pos="4320"/>
        <w:tab w:val="clear" w:pos="8640"/>
        <w:tab w:val="center" w:pos="4536"/>
        <w:tab w:val="right" w:pos="9044"/>
      </w:tabs>
      <w:rPr>
        <w:rFonts w:asciiTheme="minorHAnsi" w:hAnsiTheme="minorHAnsi" w:cstheme="minorHAnsi"/>
      </w:rPr>
    </w:pPr>
    <w:sdt>
      <w:sdtPr>
        <w:rPr>
          <w:rFonts w:asciiTheme="minorHAnsi" w:hAnsiTheme="minorHAnsi" w:cstheme="minorHAnsi"/>
          <w:sz w:val="18"/>
        </w:rPr>
        <w:id w:val="-1639872349"/>
        <w:docPartObj>
          <w:docPartGallery w:val="Page Numbers (Bottom of Page)"/>
          <w:docPartUnique/>
        </w:docPartObj>
      </w:sdtPr>
      <w:sdtEndPr>
        <w:rPr>
          <w:noProof/>
        </w:rPr>
      </w:sdtEndPr>
      <w:sdtContent>
        <w:r w:rsidR="00887AB4" w:rsidRPr="00450D46">
          <w:rPr>
            <w:rFonts w:asciiTheme="minorHAnsi" w:hAnsiTheme="minorHAnsi" w:cstheme="minorHAnsi"/>
            <w:sz w:val="18"/>
          </w:rPr>
          <w:t>Potteries Educational Trust</w:t>
        </w:r>
        <w:r w:rsidR="00887AB4" w:rsidRPr="00450D46">
          <w:rPr>
            <w:rFonts w:asciiTheme="minorHAnsi" w:hAnsiTheme="minorHAnsi" w:cstheme="minorHAnsi"/>
            <w:sz w:val="18"/>
          </w:rPr>
          <w:tab/>
          <w:t xml:space="preserve">Page </w:t>
        </w:r>
        <w:r w:rsidR="00887AB4" w:rsidRPr="00450D46">
          <w:rPr>
            <w:rFonts w:asciiTheme="minorHAnsi" w:hAnsiTheme="minorHAnsi" w:cstheme="minorHAnsi"/>
            <w:sz w:val="18"/>
          </w:rPr>
          <w:fldChar w:fldCharType="begin"/>
        </w:r>
        <w:r w:rsidR="00887AB4" w:rsidRPr="00450D46">
          <w:rPr>
            <w:rFonts w:asciiTheme="minorHAnsi" w:hAnsiTheme="minorHAnsi" w:cstheme="minorHAnsi"/>
            <w:sz w:val="18"/>
          </w:rPr>
          <w:instrText xml:space="preserve"> PAGE   \* MERGEFORMAT </w:instrText>
        </w:r>
        <w:r w:rsidR="00887AB4" w:rsidRPr="00450D46">
          <w:rPr>
            <w:rFonts w:asciiTheme="minorHAnsi" w:hAnsiTheme="minorHAnsi" w:cstheme="minorHAnsi"/>
            <w:sz w:val="18"/>
          </w:rPr>
          <w:fldChar w:fldCharType="separate"/>
        </w:r>
        <w:r w:rsidR="00545BFA" w:rsidRPr="00545BFA">
          <w:rPr>
            <w:rFonts w:cstheme="minorHAnsi"/>
            <w:noProof/>
            <w:sz w:val="18"/>
          </w:rPr>
          <w:t>4</w:t>
        </w:r>
        <w:r w:rsidR="00887AB4" w:rsidRPr="00450D46">
          <w:rPr>
            <w:rFonts w:asciiTheme="minorHAnsi" w:hAnsiTheme="minorHAnsi" w:cstheme="minorHAnsi"/>
            <w:noProof/>
            <w:sz w:val="18"/>
          </w:rPr>
          <w:fldChar w:fldCharType="end"/>
        </w:r>
      </w:sdtContent>
    </w:sdt>
    <w:r w:rsidR="00887AB4" w:rsidRPr="00450D46">
      <w:rPr>
        <w:rFonts w:asciiTheme="minorHAnsi" w:hAnsiTheme="minorHAnsi" w:cstheme="minorHAnsi"/>
        <w:noProof/>
        <w:sz w:val="18"/>
      </w:rPr>
      <w:t xml:space="preserve"> of </w:t>
    </w:r>
    <w:r w:rsidR="00887AB4" w:rsidRPr="00450D46">
      <w:rPr>
        <w:rFonts w:asciiTheme="minorHAnsi" w:hAnsiTheme="minorHAnsi" w:cstheme="minorHAnsi"/>
        <w:noProof/>
        <w:sz w:val="18"/>
      </w:rPr>
      <w:fldChar w:fldCharType="begin"/>
    </w:r>
    <w:r w:rsidR="00887AB4" w:rsidRPr="00450D46">
      <w:rPr>
        <w:rFonts w:asciiTheme="minorHAnsi" w:hAnsiTheme="minorHAnsi" w:cstheme="minorHAnsi"/>
        <w:noProof/>
        <w:sz w:val="18"/>
      </w:rPr>
      <w:instrText xml:space="preserve"> NUMPAGES   \* MERGEFORMAT </w:instrText>
    </w:r>
    <w:r w:rsidR="00887AB4" w:rsidRPr="00450D46">
      <w:rPr>
        <w:rFonts w:asciiTheme="minorHAnsi" w:hAnsiTheme="minorHAnsi" w:cstheme="minorHAnsi"/>
        <w:noProof/>
        <w:sz w:val="18"/>
      </w:rPr>
      <w:fldChar w:fldCharType="separate"/>
    </w:r>
    <w:r w:rsidR="00545BFA" w:rsidRPr="00545BFA">
      <w:rPr>
        <w:rFonts w:cstheme="minorHAnsi"/>
        <w:noProof/>
        <w:sz w:val="18"/>
      </w:rPr>
      <w:t>4</w:t>
    </w:r>
    <w:r w:rsidR="00887AB4" w:rsidRPr="00450D46">
      <w:rPr>
        <w:rFonts w:asciiTheme="minorHAnsi" w:hAnsiTheme="minorHAnsi" w:cstheme="minorHAnsi"/>
        <w:noProof/>
        <w:sz w:val="18"/>
      </w:rPr>
      <w:fldChar w:fldCharType="end"/>
    </w:r>
    <w:r w:rsidR="00887AB4" w:rsidRPr="00450D46">
      <w:rPr>
        <w:rFonts w:asciiTheme="minorHAnsi" w:hAnsiTheme="minorHAnsi" w:cstheme="minorHAnsi"/>
        <w:noProof/>
        <w:sz w:val="18"/>
      </w:rPr>
      <w:tab/>
    </w:r>
    <w:r w:rsidR="00887AB4" w:rsidRPr="00450D46">
      <w:rPr>
        <w:rFonts w:asciiTheme="minorHAnsi" w:hAnsiTheme="minorHAnsi" w:cstheme="minorHAnsi"/>
        <w:noProof/>
        <w:sz w:val="18"/>
      </w:rPr>
      <w:fldChar w:fldCharType="begin"/>
    </w:r>
    <w:r w:rsidR="00887AB4" w:rsidRPr="00450D46">
      <w:rPr>
        <w:rFonts w:asciiTheme="minorHAnsi" w:hAnsiTheme="minorHAnsi" w:cstheme="minorHAnsi"/>
        <w:noProof/>
        <w:sz w:val="18"/>
      </w:rPr>
      <w:instrText xml:space="preserve"> SAVEDATE  \@ "dd/MM/yyyy"  \* MERGEFORMAT </w:instrText>
    </w:r>
    <w:r w:rsidR="00887AB4" w:rsidRPr="00450D46">
      <w:rPr>
        <w:rFonts w:asciiTheme="minorHAnsi" w:hAnsiTheme="minorHAnsi" w:cstheme="minorHAnsi"/>
        <w:noProof/>
        <w:sz w:val="18"/>
      </w:rPr>
      <w:fldChar w:fldCharType="separate"/>
    </w:r>
    <w:r w:rsidR="00B562A6">
      <w:rPr>
        <w:rFonts w:asciiTheme="minorHAnsi" w:hAnsiTheme="minorHAnsi" w:cstheme="minorHAnsi"/>
        <w:noProof/>
        <w:sz w:val="18"/>
      </w:rPr>
      <w:t>14/09/2026</w:t>
    </w:r>
    <w:r w:rsidR="00887AB4" w:rsidRPr="00450D46">
      <w:rPr>
        <w:rFonts w:asciiTheme="minorHAnsi" w:hAnsiTheme="minorHAnsi" w:cstheme="minorHAnsi"/>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9063"/>
    </w:tblGrid>
    <w:tr w:rsidR="0079798D" w14:paraId="64D0F79A" w14:textId="77777777" w:rsidTr="0079798D">
      <w:trPr>
        <w:trHeight w:val="425"/>
      </w:trPr>
      <w:tc>
        <w:tcPr>
          <w:tcW w:w="9063" w:type="dxa"/>
          <w:shd w:val="clear" w:color="auto" w:fill="17365D" w:themeFill="text2" w:themeFillShade="BF"/>
          <w:vAlign w:val="center"/>
        </w:tcPr>
        <w:p w14:paraId="64F6A2D0" w14:textId="77777777" w:rsidR="0079798D" w:rsidRPr="0079798D" w:rsidRDefault="0079798D" w:rsidP="0079798D">
          <w:pPr>
            <w:pStyle w:val="Footer"/>
            <w:jc w:val="center"/>
            <w:rPr>
              <w:rFonts w:asciiTheme="minorHAnsi" w:hAnsiTheme="minorHAnsi" w:cstheme="minorHAnsi"/>
            </w:rPr>
          </w:pPr>
          <w:r w:rsidRPr="0079798D">
            <w:rPr>
              <w:rFonts w:asciiTheme="minorHAnsi" w:hAnsiTheme="minorHAnsi" w:cstheme="minorHAnsi"/>
            </w:rPr>
            <w:t>Delivering excellence and inspiring futures</w:t>
          </w:r>
        </w:p>
      </w:tc>
    </w:tr>
  </w:tbl>
  <w:p w14:paraId="3FB7BA51" w14:textId="77777777" w:rsidR="0079798D" w:rsidRPr="00450D46" w:rsidRDefault="0079798D">
    <w:pPr>
      <w:pStyle w:val="Footer"/>
      <w:rPr>
        <w:sz w:val="10"/>
      </w:rPr>
    </w:pPr>
  </w:p>
  <w:p w14:paraId="06739A6F" w14:textId="1900D1CF" w:rsidR="00450D46" w:rsidRPr="00450D46" w:rsidRDefault="00FB4442" w:rsidP="00450D46">
    <w:pPr>
      <w:pStyle w:val="Footer"/>
      <w:tabs>
        <w:tab w:val="clear" w:pos="4320"/>
        <w:tab w:val="clear" w:pos="8640"/>
        <w:tab w:val="center" w:pos="4536"/>
        <w:tab w:val="right" w:pos="9044"/>
      </w:tabs>
      <w:rPr>
        <w:rFonts w:asciiTheme="minorHAnsi" w:hAnsiTheme="minorHAnsi" w:cstheme="minorHAnsi"/>
      </w:rPr>
    </w:pPr>
    <w:sdt>
      <w:sdtPr>
        <w:rPr>
          <w:rFonts w:asciiTheme="minorHAnsi" w:hAnsiTheme="minorHAnsi" w:cstheme="minorHAnsi"/>
          <w:sz w:val="18"/>
        </w:rPr>
        <w:id w:val="-2084600651"/>
        <w:docPartObj>
          <w:docPartGallery w:val="Page Numbers (Bottom of Page)"/>
          <w:docPartUnique/>
        </w:docPartObj>
      </w:sdtPr>
      <w:sdtEndPr>
        <w:rPr>
          <w:noProof/>
        </w:rPr>
      </w:sdtEndPr>
      <w:sdtContent>
        <w:r w:rsidR="00450D46" w:rsidRPr="00450D46">
          <w:rPr>
            <w:rFonts w:asciiTheme="minorHAnsi" w:hAnsiTheme="minorHAnsi" w:cstheme="minorHAnsi"/>
            <w:sz w:val="18"/>
          </w:rPr>
          <w:t>Potteries Educational Trust</w:t>
        </w:r>
        <w:r w:rsidR="00450D46" w:rsidRPr="00450D46">
          <w:rPr>
            <w:rFonts w:asciiTheme="minorHAnsi" w:hAnsiTheme="minorHAnsi" w:cstheme="minorHAnsi"/>
            <w:sz w:val="18"/>
          </w:rPr>
          <w:tab/>
          <w:t xml:space="preserve">Page </w:t>
        </w:r>
        <w:r w:rsidR="00450D46" w:rsidRPr="00450D46">
          <w:rPr>
            <w:rFonts w:asciiTheme="minorHAnsi" w:hAnsiTheme="minorHAnsi" w:cstheme="minorHAnsi"/>
            <w:sz w:val="18"/>
          </w:rPr>
          <w:fldChar w:fldCharType="begin"/>
        </w:r>
        <w:r w:rsidR="00450D46" w:rsidRPr="00450D46">
          <w:rPr>
            <w:rFonts w:asciiTheme="minorHAnsi" w:hAnsiTheme="minorHAnsi" w:cstheme="minorHAnsi"/>
            <w:sz w:val="18"/>
          </w:rPr>
          <w:instrText xml:space="preserve"> PAGE   \* MERGEFORMAT </w:instrText>
        </w:r>
        <w:r w:rsidR="00450D46" w:rsidRPr="00450D46">
          <w:rPr>
            <w:rFonts w:asciiTheme="minorHAnsi" w:hAnsiTheme="minorHAnsi" w:cstheme="minorHAnsi"/>
            <w:sz w:val="18"/>
          </w:rPr>
          <w:fldChar w:fldCharType="separate"/>
        </w:r>
        <w:r w:rsidR="00545BFA">
          <w:rPr>
            <w:rFonts w:asciiTheme="minorHAnsi" w:hAnsiTheme="minorHAnsi" w:cstheme="minorHAnsi"/>
            <w:noProof/>
            <w:sz w:val="18"/>
          </w:rPr>
          <w:t>1</w:t>
        </w:r>
        <w:r w:rsidR="00450D46" w:rsidRPr="00450D46">
          <w:rPr>
            <w:rFonts w:asciiTheme="minorHAnsi" w:hAnsiTheme="minorHAnsi" w:cstheme="minorHAnsi"/>
            <w:noProof/>
            <w:sz w:val="18"/>
          </w:rPr>
          <w:fldChar w:fldCharType="end"/>
        </w:r>
      </w:sdtContent>
    </w:sdt>
    <w:r w:rsidR="00450D46" w:rsidRPr="00450D46">
      <w:rPr>
        <w:rFonts w:asciiTheme="minorHAnsi" w:hAnsiTheme="minorHAnsi" w:cstheme="minorHAnsi"/>
        <w:noProof/>
        <w:sz w:val="18"/>
      </w:rPr>
      <w:t xml:space="preserve"> of </w:t>
    </w:r>
    <w:r w:rsidR="00450D46" w:rsidRPr="00450D46">
      <w:rPr>
        <w:rFonts w:asciiTheme="minorHAnsi" w:hAnsiTheme="minorHAnsi" w:cstheme="minorHAnsi"/>
        <w:noProof/>
        <w:sz w:val="18"/>
      </w:rPr>
      <w:fldChar w:fldCharType="begin"/>
    </w:r>
    <w:r w:rsidR="00450D46" w:rsidRPr="00450D46">
      <w:rPr>
        <w:rFonts w:asciiTheme="minorHAnsi" w:hAnsiTheme="minorHAnsi" w:cstheme="minorHAnsi"/>
        <w:noProof/>
        <w:sz w:val="18"/>
      </w:rPr>
      <w:instrText xml:space="preserve"> NUMPAGES   \* MERGEFORMAT </w:instrText>
    </w:r>
    <w:r w:rsidR="00450D46" w:rsidRPr="00450D46">
      <w:rPr>
        <w:rFonts w:asciiTheme="minorHAnsi" w:hAnsiTheme="minorHAnsi" w:cstheme="minorHAnsi"/>
        <w:noProof/>
        <w:sz w:val="18"/>
      </w:rPr>
      <w:fldChar w:fldCharType="separate"/>
    </w:r>
    <w:r w:rsidR="00545BFA">
      <w:rPr>
        <w:rFonts w:asciiTheme="minorHAnsi" w:hAnsiTheme="minorHAnsi" w:cstheme="minorHAnsi"/>
        <w:noProof/>
        <w:sz w:val="18"/>
      </w:rPr>
      <w:t>4</w:t>
    </w:r>
    <w:r w:rsidR="00450D46" w:rsidRPr="00450D46">
      <w:rPr>
        <w:rFonts w:asciiTheme="minorHAnsi" w:hAnsiTheme="minorHAnsi" w:cstheme="minorHAnsi"/>
        <w:noProof/>
        <w:sz w:val="18"/>
      </w:rPr>
      <w:fldChar w:fldCharType="end"/>
    </w:r>
    <w:r w:rsidR="00450D46" w:rsidRPr="00450D46">
      <w:rPr>
        <w:rFonts w:asciiTheme="minorHAnsi" w:hAnsiTheme="minorHAnsi" w:cstheme="minorHAnsi"/>
        <w:noProof/>
        <w:sz w:val="18"/>
      </w:rPr>
      <w:tab/>
    </w:r>
    <w:r w:rsidR="00450D46" w:rsidRPr="00450D46">
      <w:rPr>
        <w:rFonts w:asciiTheme="minorHAnsi" w:hAnsiTheme="minorHAnsi" w:cstheme="minorHAnsi"/>
        <w:noProof/>
        <w:sz w:val="18"/>
      </w:rPr>
      <w:fldChar w:fldCharType="begin"/>
    </w:r>
    <w:r w:rsidR="00450D46" w:rsidRPr="00450D46">
      <w:rPr>
        <w:rFonts w:asciiTheme="minorHAnsi" w:hAnsiTheme="minorHAnsi" w:cstheme="minorHAnsi"/>
        <w:noProof/>
        <w:sz w:val="18"/>
      </w:rPr>
      <w:instrText xml:space="preserve"> SAVEDATE  \@ "dd/MM/yyyy"  \* MERGEFORMAT </w:instrText>
    </w:r>
    <w:r w:rsidR="00450D46" w:rsidRPr="00450D46">
      <w:rPr>
        <w:rFonts w:asciiTheme="minorHAnsi" w:hAnsiTheme="minorHAnsi" w:cstheme="minorHAnsi"/>
        <w:noProof/>
        <w:sz w:val="18"/>
      </w:rPr>
      <w:fldChar w:fldCharType="separate"/>
    </w:r>
    <w:r w:rsidR="00B562A6">
      <w:rPr>
        <w:rFonts w:asciiTheme="minorHAnsi" w:hAnsiTheme="minorHAnsi" w:cstheme="minorHAnsi"/>
        <w:noProof/>
        <w:sz w:val="18"/>
      </w:rPr>
      <w:t>14/09/2026</w:t>
    </w:r>
    <w:r w:rsidR="00450D46" w:rsidRPr="00450D46">
      <w:rPr>
        <w:rFonts w:asciiTheme="minorHAnsi" w:hAnsiTheme="minorHAnsi" w:cstheme="minorHAnsi"/>
        <w:noProof/>
        <w:sz w:val="18"/>
      </w:rPr>
      <w:fldChar w:fldCharType="end"/>
    </w:r>
  </w:p>
  <w:p w14:paraId="1BF8421C" w14:textId="77777777" w:rsidR="00450D46" w:rsidRPr="0079798D" w:rsidRDefault="00450D46" w:rsidP="00450D46">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2CBEA" w14:textId="77777777" w:rsidR="00D969DB" w:rsidRDefault="00D969DB" w:rsidP="00A014F7">
      <w:r>
        <w:separator/>
      </w:r>
    </w:p>
  </w:footnote>
  <w:footnote w:type="continuationSeparator" w:id="0">
    <w:p w14:paraId="73DE9B51" w14:textId="77777777" w:rsidR="00D969DB" w:rsidRDefault="00D969DB" w:rsidP="00A014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D332A"/>
    <w:multiLevelType w:val="hybridMultilevel"/>
    <w:tmpl w:val="3C9698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264A2E76"/>
    <w:multiLevelType w:val="hybridMultilevel"/>
    <w:tmpl w:val="B9AA61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6C1BCB"/>
    <w:multiLevelType w:val="hybridMultilevel"/>
    <w:tmpl w:val="DFD82134"/>
    <w:lvl w:ilvl="0" w:tplc="BE66D272">
      <w:start w:val="5"/>
      <w:numFmt w:val="bullet"/>
      <w:lvlText w:val=""/>
      <w:lvlJc w:val="left"/>
      <w:pPr>
        <w:ind w:left="720" w:hanging="360"/>
      </w:pPr>
      <w:rPr>
        <w:rFonts w:ascii="Symbol" w:eastAsia="Arial Unicode MS"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82149"/>
    <w:multiLevelType w:val="multilevel"/>
    <w:tmpl w:val="48520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activeWritingStyle w:appName="MSWord" w:lang="en-US" w:vendorID="64" w:dllVersion="4096" w:nlCheck="1" w:checkStyle="0"/>
  <w:activeWritingStyle w:appName="MSWord" w:lang="en-GB" w:vendorID="64" w:dllVersion="4096" w:nlCheck="1" w:checkStyle="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9BD"/>
    <w:rsid w:val="00007886"/>
    <w:rsid w:val="00014E0D"/>
    <w:rsid w:val="0002205C"/>
    <w:rsid w:val="0002476F"/>
    <w:rsid w:val="0002652B"/>
    <w:rsid w:val="00037AEA"/>
    <w:rsid w:val="000516AB"/>
    <w:rsid w:val="00052945"/>
    <w:rsid w:val="000566FF"/>
    <w:rsid w:val="00056E20"/>
    <w:rsid w:val="0006137D"/>
    <w:rsid w:val="00081E27"/>
    <w:rsid w:val="00083772"/>
    <w:rsid w:val="00092A79"/>
    <w:rsid w:val="00094A3B"/>
    <w:rsid w:val="000A4844"/>
    <w:rsid w:val="000A5569"/>
    <w:rsid w:val="000B2796"/>
    <w:rsid w:val="000B3625"/>
    <w:rsid w:val="000B54D1"/>
    <w:rsid w:val="000B5CED"/>
    <w:rsid w:val="000C1F76"/>
    <w:rsid w:val="000C37D0"/>
    <w:rsid w:val="000C6913"/>
    <w:rsid w:val="000D0AF4"/>
    <w:rsid w:val="000D1215"/>
    <w:rsid w:val="000D50BA"/>
    <w:rsid w:val="000E3614"/>
    <w:rsid w:val="000E73CB"/>
    <w:rsid w:val="00112273"/>
    <w:rsid w:val="00116F63"/>
    <w:rsid w:val="00121895"/>
    <w:rsid w:val="00125931"/>
    <w:rsid w:val="00134C8B"/>
    <w:rsid w:val="00134FFE"/>
    <w:rsid w:val="00143284"/>
    <w:rsid w:val="00145690"/>
    <w:rsid w:val="00147A0C"/>
    <w:rsid w:val="00147F4D"/>
    <w:rsid w:val="00153977"/>
    <w:rsid w:val="00153BB8"/>
    <w:rsid w:val="00157D8F"/>
    <w:rsid w:val="00160CF3"/>
    <w:rsid w:val="0017617E"/>
    <w:rsid w:val="00177C05"/>
    <w:rsid w:val="00181B85"/>
    <w:rsid w:val="001908E7"/>
    <w:rsid w:val="001A0FC2"/>
    <w:rsid w:val="001A2749"/>
    <w:rsid w:val="001A4F3D"/>
    <w:rsid w:val="001B2014"/>
    <w:rsid w:val="001B37FF"/>
    <w:rsid w:val="001B7F28"/>
    <w:rsid w:val="001C2C7A"/>
    <w:rsid w:val="001C3B28"/>
    <w:rsid w:val="001C5CE5"/>
    <w:rsid w:val="001D420F"/>
    <w:rsid w:val="001D6A17"/>
    <w:rsid w:val="001E0218"/>
    <w:rsid w:val="001E2672"/>
    <w:rsid w:val="001E3FAC"/>
    <w:rsid w:val="001E4BE7"/>
    <w:rsid w:val="001E5171"/>
    <w:rsid w:val="001F6FF4"/>
    <w:rsid w:val="002020EE"/>
    <w:rsid w:val="00205DFB"/>
    <w:rsid w:val="00215D32"/>
    <w:rsid w:val="00217D1A"/>
    <w:rsid w:val="00223B39"/>
    <w:rsid w:val="002263AB"/>
    <w:rsid w:val="00230B3E"/>
    <w:rsid w:val="002371C8"/>
    <w:rsid w:val="00240758"/>
    <w:rsid w:val="00240C22"/>
    <w:rsid w:val="002440AD"/>
    <w:rsid w:val="002442FA"/>
    <w:rsid w:val="00245C70"/>
    <w:rsid w:val="00246C74"/>
    <w:rsid w:val="00250F47"/>
    <w:rsid w:val="00253C46"/>
    <w:rsid w:val="002555FC"/>
    <w:rsid w:val="002664B5"/>
    <w:rsid w:val="00272469"/>
    <w:rsid w:val="00275E60"/>
    <w:rsid w:val="00275F37"/>
    <w:rsid w:val="00277D23"/>
    <w:rsid w:val="002870B1"/>
    <w:rsid w:val="002871A8"/>
    <w:rsid w:val="00297C96"/>
    <w:rsid w:val="002A0D01"/>
    <w:rsid w:val="002B1388"/>
    <w:rsid w:val="002C00A2"/>
    <w:rsid w:val="002C41E4"/>
    <w:rsid w:val="002D1F87"/>
    <w:rsid w:val="002E4D15"/>
    <w:rsid w:val="002E6581"/>
    <w:rsid w:val="002F45F5"/>
    <w:rsid w:val="002F4D69"/>
    <w:rsid w:val="00316D5B"/>
    <w:rsid w:val="0032160A"/>
    <w:rsid w:val="00321BFA"/>
    <w:rsid w:val="0032399A"/>
    <w:rsid w:val="00325540"/>
    <w:rsid w:val="00325DDC"/>
    <w:rsid w:val="003266CC"/>
    <w:rsid w:val="00330C8F"/>
    <w:rsid w:val="00331BDC"/>
    <w:rsid w:val="00350489"/>
    <w:rsid w:val="003508A9"/>
    <w:rsid w:val="003651EF"/>
    <w:rsid w:val="00366B38"/>
    <w:rsid w:val="00371BA9"/>
    <w:rsid w:val="00374D67"/>
    <w:rsid w:val="00377348"/>
    <w:rsid w:val="00381A00"/>
    <w:rsid w:val="00382415"/>
    <w:rsid w:val="00382C76"/>
    <w:rsid w:val="00386703"/>
    <w:rsid w:val="0039065F"/>
    <w:rsid w:val="00390DB9"/>
    <w:rsid w:val="003A3A2C"/>
    <w:rsid w:val="003A45EF"/>
    <w:rsid w:val="003A5778"/>
    <w:rsid w:val="003D7D6E"/>
    <w:rsid w:val="003E6341"/>
    <w:rsid w:val="003F20BD"/>
    <w:rsid w:val="003F612A"/>
    <w:rsid w:val="003F61AD"/>
    <w:rsid w:val="00400753"/>
    <w:rsid w:val="00401831"/>
    <w:rsid w:val="00401D43"/>
    <w:rsid w:val="0040655A"/>
    <w:rsid w:val="004202DA"/>
    <w:rsid w:val="00420A2C"/>
    <w:rsid w:val="00422731"/>
    <w:rsid w:val="00424CC2"/>
    <w:rsid w:val="00430C10"/>
    <w:rsid w:val="004432E2"/>
    <w:rsid w:val="0044395A"/>
    <w:rsid w:val="00450D46"/>
    <w:rsid w:val="00452876"/>
    <w:rsid w:val="004567CF"/>
    <w:rsid w:val="00463BCF"/>
    <w:rsid w:val="0046441C"/>
    <w:rsid w:val="00466B89"/>
    <w:rsid w:val="00466D77"/>
    <w:rsid w:val="00467939"/>
    <w:rsid w:val="0048282D"/>
    <w:rsid w:val="00482FCC"/>
    <w:rsid w:val="0048718A"/>
    <w:rsid w:val="00495054"/>
    <w:rsid w:val="00495429"/>
    <w:rsid w:val="0049774E"/>
    <w:rsid w:val="004A2085"/>
    <w:rsid w:val="004A236E"/>
    <w:rsid w:val="004A6732"/>
    <w:rsid w:val="004A70DB"/>
    <w:rsid w:val="004B5478"/>
    <w:rsid w:val="004C0E63"/>
    <w:rsid w:val="004C6266"/>
    <w:rsid w:val="004C7F18"/>
    <w:rsid w:val="004D0BDA"/>
    <w:rsid w:val="004D3803"/>
    <w:rsid w:val="004D3807"/>
    <w:rsid w:val="004D4026"/>
    <w:rsid w:val="004E0656"/>
    <w:rsid w:val="004F24C1"/>
    <w:rsid w:val="004F2C26"/>
    <w:rsid w:val="005015A7"/>
    <w:rsid w:val="00505E9D"/>
    <w:rsid w:val="00513485"/>
    <w:rsid w:val="00520B3D"/>
    <w:rsid w:val="00522765"/>
    <w:rsid w:val="00534476"/>
    <w:rsid w:val="005407E0"/>
    <w:rsid w:val="00540D51"/>
    <w:rsid w:val="00542812"/>
    <w:rsid w:val="00545BFA"/>
    <w:rsid w:val="00545C24"/>
    <w:rsid w:val="00552A9B"/>
    <w:rsid w:val="00555081"/>
    <w:rsid w:val="005616FC"/>
    <w:rsid w:val="00565651"/>
    <w:rsid w:val="0056583B"/>
    <w:rsid w:val="00567953"/>
    <w:rsid w:val="00567D34"/>
    <w:rsid w:val="00575118"/>
    <w:rsid w:val="00586250"/>
    <w:rsid w:val="005919C2"/>
    <w:rsid w:val="00596511"/>
    <w:rsid w:val="005A511D"/>
    <w:rsid w:val="005B326F"/>
    <w:rsid w:val="005C3B78"/>
    <w:rsid w:val="005C42C6"/>
    <w:rsid w:val="005C51B2"/>
    <w:rsid w:val="005C54E0"/>
    <w:rsid w:val="005E16BF"/>
    <w:rsid w:val="006007FA"/>
    <w:rsid w:val="00602FD2"/>
    <w:rsid w:val="00612F19"/>
    <w:rsid w:val="00630117"/>
    <w:rsid w:val="00636D35"/>
    <w:rsid w:val="0065207D"/>
    <w:rsid w:val="00661219"/>
    <w:rsid w:val="00667B13"/>
    <w:rsid w:val="00670C6E"/>
    <w:rsid w:val="006818BC"/>
    <w:rsid w:val="006859BD"/>
    <w:rsid w:val="006B5CBD"/>
    <w:rsid w:val="006C24C9"/>
    <w:rsid w:val="006C3388"/>
    <w:rsid w:val="006C38CE"/>
    <w:rsid w:val="006C4108"/>
    <w:rsid w:val="006E4B2E"/>
    <w:rsid w:val="006E5AA7"/>
    <w:rsid w:val="006F448A"/>
    <w:rsid w:val="006F7F3C"/>
    <w:rsid w:val="00704C02"/>
    <w:rsid w:val="00707D99"/>
    <w:rsid w:val="0071303B"/>
    <w:rsid w:val="007170BD"/>
    <w:rsid w:val="00722C78"/>
    <w:rsid w:val="007263A1"/>
    <w:rsid w:val="0074030C"/>
    <w:rsid w:val="00741A84"/>
    <w:rsid w:val="00742F7A"/>
    <w:rsid w:val="00743AC5"/>
    <w:rsid w:val="007621C2"/>
    <w:rsid w:val="00762D89"/>
    <w:rsid w:val="0076494F"/>
    <w:rsid w:val="00767F98"/>
    <w:rsid w:val="00770829"/>
    <w:rsid w:val="00773660"/>
    <w:rsid w:val="00791B37"/>
    <w:rsid w:val="00792A34"/>
    <w:rsid w:val="00794EFF"/>
    <w:rsid w:val="00796EC0"/>
    <w:rsid w:val="0079798D"/>
    <w:rsid w:val="007A25D0"/>
    <w:rsid w:val="007A369C"/>
    <w:rsid w:val="007B62EB"/>
    <w:rsid w:val="007B7C36"/>
    <w:rsid w:val="007C0F36"/>
    <w:rsid w:val="007C255D"/>
    <w:rsid w:val="007D5EB1"/>
    <w:rsid w:val="007E126B"/>
    <w:rsid w:val="007F351A"/>
    <w:rsid w:val="00801BDE"/>
    <w:rsid w:val="00801D53"/>
    <w:rsid w:val="00806E35"/>
    <w:rsid w:val="00807534"/>
    <w:rsid w:val="00807D2B"/>
    <w:rsid w:val="00811CBD"/>
    <w:rsid w:val="0081276F"/>
    <w:rsid w:val="00813266"/>
    <w:rsid w:val="0081421E"/>
    <w:rsid w:val="00815FB5"/>
    <w:rsid w:val="0081756B"/>
    <w:rsid w:val="0082062C"/>
    <w:rsid w:val="00830070"/>
    <w:rsid w:val="0083353E"/>
    <w:rsid w:val="00834844"/>
    <w:rsid w:val="00836362"/>
    <w:rsid w:val="008374AB"/>
    <w:rsid w:val="00840D7F"/>
    <w:rsid w:val="008431D6"/>
    <w:rsid w:val="00853FD5"/>
    <w:rsid w:val="00861057"/>
    <w:rsid w:val="00863618"/>
    <w:rsid w:val="008670F3"/>
    <w:rsid w:val="008722FD"/>
    <w:rsid w:val="00885346"/>
    <w:rsid w:val="00887AB4"/>
    <w:rsid w:val="008911D8"/>
    <w:rsid w:val="008912E8"/>
    <w:rsid w:val="00894F80"/>
    <w:rsid w:val="008962F0"/>
    <w:rsid w:val="00897C0A"/>
    <w:rsid w:val="008A07A6"/>
    <w:rsid w:val="008C010E"/>
    <w:rsid w:val="008C2049"/>
    <w:rsid w:val="008C3486"/>
    <w:rsid w:val="008C74B6"/>
    <w:rsid w:val="008D473F"/>
    <w:rsid w:val="008E3ED1"/>
    <w:rsid w:val="008E4848"/>
    <w:rsid w:val="008E48AA"/>
    <w:rsid w:val="008F16B9"/>
    <w:rsid w:val="008F3655"/>
    <w:rsid w:val="008F40EB"/>
    <w:rsid w:val="00914949"/>
    <w:rsid w:val="009175A7"/>
    <w:rsid w:val="0092168F"/>
    <w:rsid w:val="009257E9"/>
    <w:rsid w:val="00942E84"/>
    <w:rsid w:val="0097052C"/>
    <w:rsid w:val="009B4E95"/>
    <w:rsid w:val="009C0594"/>
    <w:rsid w:val="009D4950"/>
    <w:rsid w:val="009D7FF1"/>
    <w:rsid w:val="009E1E3C"/>
    <w:rsid w:val="009E4E2F"/>
    <w:rsid w:val="009E5F8A"/>
    <w:rsid w:val="009F03E7"/>
    <w:rsid w:val="009F592B"/>
    <w:rsid w:val="009F6524"/>
    <w:rsid w:val="009F69B6"/>
    <w:rsid w:val="00A00BC9"/>
    <w:rsid w:val="00A01411"/>
    <w:rsid w:val="00A014F7"/>
    <w:rsid w:val="00A020E5"/>
    <w:rsid w:val="00A102C4"/>
    <w:rsid w:val="00A17D50"/>
    <w:rsid w:val="00A25753"/>
    <w:rsid w:val="00A3096C"/>
    <w:rsid w:val="00A4372D"/>
    <w:rsid w:val="00A46436"/>
    <w:rsid w:val="00A51EF3"/>
    <w:rsid w:val="00A54DC6"/>
    <w:rsid w:val="00A56E9F"/>
    <w:rsid w:val="00A60409"/>
    <w:rsid w:val="00A7443F"/>
    <w:rsid w:val="00A76E51"/>
    <w:rsid w:val="00A773CF"/>
    <w:rsid w:val="00A84970"/>
    <w:rsid w:val="00A87055"/>
    <w:rsid w:val="00A941A7"/>
    <w:rsid w:val="00A97C4A"/>
    <w:rsid w:val="00AA029D"/>
    <w:rsid w:val="00AA0F68"/>
    <w:rsid w:val="00AA3503"/>
    <w:rsid w:val="00AA5532"/>
    <w:rsid w:val="00AA6ED5"/>
    <w:rsid w:val="00AB4A4F"/>
    <w:rsid w:val="00AB6D15"/>
    <w:rsid w:val="00AB6DDC"/>
    <w:rsid w:val="00AB7BB4"/>
    <w:rsid w:val="00AC4D0E"/>
    <w:rsid w:val="00AE73E4"/>
    <w:rsid w:val="00AF2CA5"/>
    <w:rsid w:val="00AF424E"/>
    <w:rsid w:val="00AF544F"/>
    <w:rsid w:val="00B015AB"/>
    <w:rsid w:val="00B04B50"/>
    <w:rsid w:val="00B04C63"/>
    <w:rsid w:val="00B04EE2"/>
    <w:rsid w:val="00B108D7"/>
    <w:rsid w:val="00B225AC"/>
    <w:rsid w:val="00B26834"/>
    <w:rsid w:val="00B2730E"/>
    <w:rsid w:val="00B27479"/>
    <w:rsid w:val="00B31490"/>
    <w:rsid w:val="00B42149"/>
    <w:rsid w:val="00B464A9"/>
    <w:rsid w:val="00B54B50"/>
    <w:rsid w:val="00B562A6"/>
    <w:rsid w:val="00B6583D"/>
    <w:rsid w:val="00B73F66"/>
    <w:rsid w:val="00B80237"/>
    <w:rsid w:val="00B8402C"/>
    <w:rsid w:val="00B93DDF"/>
    <w:rsid w:val="00B9505F"/>
    <w:rsid w:val="00B961C4"/>
    <w:rsid w:val="00BA444D"/>
    <w:rsid w:val="00BB4670"/>
    <w:rsid w:val="00BC12C9"/>
    <w:rsid w:val="00BC326D"/>
    <w:rsid w:val="00BD2E35"/>
    <w:rsid w:val="00BD3B95"/>
    <w:rsid w:val="00BE3F4D"/>
    <w:rsid w:val="00BF13BD"/>
    <w:rsid w:val="00BF2880"/>
    <w:rsid w:val="00BF2962"/>
    <w:rsid w:val="00C0143C"/>
    <w:rsid w:val="00C050DA"/>
    <w:rsid w:val="00C0625A"/>
    <w:rsid w:val="00C10918"/>
    <w:rsid w:val="00C118D2"/>
    <w:rsid w:val="00C24F0B"/>
    <w:rsid w:val="00C26EFB"/>
    <w:rsid w:val="00C3460C"/>
    <w:rsid w:val="00C35B3C"/>
    <w:rsid w:val="00C35FF4"/>
    <w:rsid w:val="00C4448D"/>
    <w:rsid w:val="00C52710"/>
    <w:rsid w:val="00C530D7"/>
    <w:rsid w:val="00C70F5D"/>
    <w:rsid w:val="00C759C1"/>
    <w:rsid w:val="00C830D5"/>
    <w:rsid w:val="00C866BD"/>
    <w:rsid w:val="00C9067C"/>
    <w:rsid w:val="00C92614"/>
    <w:rsid w:val="00C968D8"/>
    <w:rsid w:val="00CA7CC7"/>
    <w:rsid w:val="00CB191C"/>
    <w:rsid w:val="00CB2B60"/>
    <w:rsid w:val="00CB33D2"/>
    <w:rsid w:val="00CB4E5B"/>
    <w:rsid w:val="00CD2EE9"/>
    <w:rsid w:val="00CD3125"/>
    <w:rsid w:val="00CD396A"/>
    <w:rsid w:val="00CD3AFE"/>
    <w:rsid w:val="00CD59C5"/>
    <w:rsid w:val="00CF33E6"/>
    <w:rsid w:val="00D0564A"/>
    <w:rsid w:val="00D11F06"/>
    <w:rsid w:val="00D14E81"/>
    <w:rsid w:val="00D15365"/>
    <w:rsid w:val="00D2096D"/>
    <w:rsid w:val="00D23A02"/>
    <w:rsid w:val="00D31644"/>
    <w:rsid w:val="00D40BC9"/>
    <w:rsid w:val="00D441BC"/>
    <w:rsid w:val="00D44B4A"/>
    <w:rsid w:val="00D471B2"/>
    <w:rsid w:val="00D55B5B"/>
    <w:rsid w:val="00D56AE1"/>
    <w:rsid w:val="00D64902"/>
    <w:rsid w:val="00D7244A"/>
    <w:rsid w:val="00D73C35"/>
    <w:rsid w:val="00D75B2F"/>
    <w:rsid w:val="00D76A8F"/>
    <w:rsid w:val="00D85963"/>
    <w:rsid w:val="00D86A38"/>
    <w:rsid w:val="00D969DB"/>
    <w:rsid w:val="00DA2B26"/>
    <w:rsid w:val="00DA402B"/>
    <w:rsid w:val="00DA75A8"/>
    <w:rsid w:val="00DB0BB0"/>
    <w:rsid w:val="00DC39D2"/>
    <w:rsid w:val="00DC5D50"/>
    <w:rsid w:val="00DD0E9A"/>
    <w:rsid w:val="00DD19EF"/>
    <w:rsid w:val="00DD415E"/>
    <w:rsid w:val="00DD461C"/>
    <w:rsid w:val="00DD4C02"/>
    <w:rsid w:val="00DD7BC6"/>
    <w:rsid w:val="00E0001E"/>
    <w:rsid w:val="00E12DF0"/>
    <w:rsid w:val="00E12F70"/>
    <w:rsid w:val="00E164D0"/>
    <w:rsid w:val="00E17D27"/>
    <w:rsid w:val="00E201F3"/>
    <w:rsid w:val="00E328D8"/>
    <w:rsid w:val="00E404E9"/>
    <w:rsid w:val="00E4155F"/>
    <w:rsid w:val="00E42DA7"/>
    <w:rsid w:val="00E45909"/>
    <w:rsid w:val="00E45CF0"/>
    <w:rsid w:val="00E477FF"/>
    <w:rsid w:val="00E5199A"/>
    <w:rsid w:val="00E57690"/>
    <w:rsid w:val="00E63756"/>
    <w:rsid w:val="00E70D36"/>
    <w:rsid w:val="00E80E32"/>
    <w:rsid w:val="00E81C72"/>
    <w:rsid w:val="00E81F22"/>
    <w:rsid w:val="00E85709"/>
    <w:rsid w:val="00E8724A"/>
    <w:rsid w:val="00E91B21"/>
    <w:rsid w:val="00EA48E8"/>
    <w:rsid w:val="00EA7990"/>
    <w:rsid w:val="00EB0B6D"/>
    <w:rsid w:val="00ED1065"/>
    <w:rsid w:val="00ED157D"/>
    <w:rsid w:val="00ED2CBF"/>
    <w:rsid w:val="00ED39AB"/>
    <w:rsid w:val="00ED7594"/>
    <w:rsid w:val="00EE63B3"/>
    <w:rsid w:val="00EE7C84"/>
    <w:rsid w:val="00EF0B65"/>
    <w:rsid w:val="00EF1D20"/>
    <w:rsid w:val="00EF5162"/>
    <w:rsid w:val="00EF6DB0"/>
    <w:rsid w:val="00EF7A1D"/>
    <w:rsid w:val="00F055D8"/>
    <w:rsid w:val="00F12E55"/>
    <w:rsid w:val="00F13767"/>
    <w:rsid w:val="00F13A91"/>
    <w:rsid w:val="00F15565"/>
    <w:rsid w:val="00F15903"/>
    <w:rsid w:val="00F30F1F"/>
    <w:rsid w:val="00F36C1E"/>
    <w:rsid w:val="00F3731E"/>
    <w:rsid w:val="00F40D7F"/>
    <w:rsid w:val="00F53443"/>
    <w:rsid w:val="00F60666"/>
    <w:rsid w:val="00F63AE2"/>
    <w:rsid w:val="00F655F5"/>
    <w:rsid w:val="00F679F4"/>
    <w:rsid w:val="00F70247"/>
    <w:rsid w:val="00F7272F"/>
    <w:rsid w:val="00F8418D"/>
    <w:rsid w:val="00F853B0"/>
    <w:rsid w:val="00FA1266"/>
    <w:rsid w:val="00FA357D"/>
    <w:rsid w:val="00FB2F2C"/>
    <w:rsid w:val="00FB4442"/>
    <w:rsid w:val="00FB6E04"/>
    <w:rsid w:val="00FC1A3F"/>
    <w:rsid w:val="00FC38D5"/>
    <w:rsid w:val="00FD6EED"/>
    <w:rsid w:val="00FE4C7D"/>
    <w:rsid w:val="26A43642"/>
    <w:rsid w:val="3B319B1D"/>
    <w:rsid w:val="3C991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4A7804"/>
  <w15:docId w15:val="{B46D89FB-085F-444A-BFC2-076C1643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2A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014F7"/>
    <w:pPr>
      <w:tabs>
        <w:tab w:val="center" w:pos="4320"/>
        <w:tab w:val="right" w:pos="8640"/>
      </w:tabs>
    </w:pPr>
  </w:style>
  <w:style w:type="character" w:customStyle="1" w:styleId="FooterChar">
    <w:name w:val="Footer Char"/>
    <w:basedOn w:val="DefaultParagraphFont"/>
    <w:link w:val="Footer"/>
    <w:uiPriority w:val="99"/>
    <w:rsid w:val="00A014F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14F7"/>
    <w:pPr>
      <w:tabs>
        <w:tab w:val="center" w:pos="4513"/>
        <w:tab w:val="right" w:pos="9026"/>
      </w:tabs>
    </w:pPr>
  </w:style>
  <w:style w:type="character" w:customStyle="1" w:styleId="HeaderChar">
    <w:name w:val="Header Char"/>
    <w:basedOn w:val="DefaultParagraphFont"/>
    <w:link w:val="Header"/>
    <w:uiPriority w:val="99"/>
    <w:rsid w:val="00A014F7"/>
    <w:rPr>
      <w:rFonts w:ascii="Times New Roman" w:eastAsia="Times New Roman" w:hAnsi="Times New Roman" w:cs="Times New Roman"/>
      <w:sz w:val="24"/>
      <w:szCs w:val="24"/>
    </w:rPr>
  </w:style>
  <w:style w:type="paragraph" w:styleId="NoSpacing">
    <w:name w:val="No Spacing"/>
    <w:uiPriority w:val="1"/>
    <w:qFormat/>
    <w:rsid w:val="00A014F7"/>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01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14F7"/>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586250"/>
    <w:rPr>
      <w:rFonts w:ascii="Tahoma" w:hAnsi="Tahoma" w:cs="Tahoma"/>
      <w:sz w:val="16"/>
      <w:szCs w:val="16"/>
    </w:rPr>
  </w:style>
  <w:style w:type="character" w:customStyle="1" w:styleId="BalloonTextChar">
    <w:name w:val="Balloon Text Char"/>
    <w:basedOn w:val="DefaultParagraphFont"/>
    <w:link w:val="BalloonText"/>
    <w:uiPriority w:val="99"/>
    <w:semiHidden/>
    <w:rsid w:val="00586250"/>
    <w:rPr>
      <w:rFonts w:ascii="Tahoma" w:eastAsia="Times New Roman" w:hAnsi="Tahoma" w:cs="Tahoma"/>
      <w:sz w:val="16"/>
      <w:szCs w:val="16"/>
    </w:rPr>
  </w:style>
  <w:style w:type="character" w:styleId="Hyperlink">
    <w:name w:val="Hyperlink"/>
    <w:basedOn w:val="DefaultParagraphFont"/>
    <w:uiPriority w:val="99"/>
    <w:unhideWhenUsed/>
    <w:rsid w:val="0071303B"/>
    <w:rPr>
      <w:color w:val="0000FF" w:themeColor="hyperlink"/>
      <w:u w:val="single"/>
    </w:rPr>
  </w:style>
  <w:style w:type="character" w:styleId="CommentReference">
    <w:name w:val="annotation reference"/>
    <w:basedOn w:val="DefaultParagraphFont"/>
    <w:uiPriority w:val="99"/>
    <w:semiHidden/>
    <w:unhideWhenUsed/>
    <w:rsid w:val="00245C70"/>
    <w:rPr>
      <w:sz w:val="16"/>
      <w:szCs w:val="16"/>
    </w:rPr>
  </w:style>
  <w:style w:type="paragraph" w:styleId="CommentText">
    <w:name w:val="annotation text"/>
    <w:basedOn w:val="Normal"/>
    <w:link w:val="CommentTextChar"/>
    <w:uiPriority w:val="99"/>
    <w:semiHidden/>
    <w:unhideWhenUsed/>
    <w:rsid w:val="00245C70"/>
    <w:rPr>
      <w:sz w:val="20"/>
      <w:szCs w:val="20"/>
    </w:rPr>
  </w:style>
  <w:style w:type="character" w:customStyle="1" w:styleId="CommentTextChar">
    <w:name w:val="Comment Text Char"/>
    <w:basedOn w:val="DefaultParagraphFont"/>
    <w:link w:val="CommentText"/>
    <w:uiPriority w:val="99"/>
    <w:semiHidden/>
    <w:rsid w:val="00245C7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5C70"/>
    <w:rPr>
      <w:b/>
      <w:bCs/>
    </w:rPr>
  </w:style>
  <w:style w:type="character" w:customStyle="1" w:styleId="CommentSubjectChar">
    <w:name w:val="Comment Subject Char"/>
    <w:basedOn w:val="CommentTextChar"/>
    <w:link w:val="CommentSubject"/>
    <w:uiPriority w:val="99"/>
    <w:semiHidden/>
    <w:rsid w:val="00245C7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C1A3F"/>
    <w:pPr>
      <w:spacing w:before="100" w:beforeAutospacing="1" w:after="100" w:afterAutospacing="1"/>
    </w:pPr>
    <w:rPr>
      <w:rFonts w:ascii="Calibri" w:eastAsiaTheme="minorHAnsi" w:hAnsi="Calibri" w:cs="Calibri"/>
      <w:sz w:val="22"/>
      <w:szCs w:val="22"/>
      <w:lang w:eastAsia="en-GB"/>
    </w:rPr>
  </w:style>
  <w:style w:type="paragraph" w:customStyle="1" w:styleId="xmsonormal">
    <w:name w:val="x_msonormal"/>
    <w:basedOn w:val="Normal"/>
    <w:uiPriority w:val="99"/>
    <w:semiHidden/>
    <w:rsid w:val="00FC1A3F"/>
    <w:rPr>
      <w:rFonts w:ascii="Calibri" w:eastAsiaTheme="minorHAnsi" w:hAnsi="Calibri" w:cs="Calibri"/>
      <w:sz w:val="20"/>
      <w:szCs w:val="20"/>
      <w:lang w:eastAsia="en-GB"/>
    </w:rPr>
  </w:style>
  <w:style w:type="paragraph" w:customStyle="1" w:styleId="xmsolistparagraph">
    <w:name w:val="x_msolistparagraph"/>
    <w:basedOn w:val="Normal"/>
    <w:uiPriority w:val="99"/>
    <w:semiHidden/>
    <w:rsid w:val="00FC1A3F"/>
    <w:pPr>
      <w:ind w:left="720"/>
    </w:pPr>
    <w:rPr>
      <w:rFonts w:ascii="Calibri" w:eastAsiaTheme="minorHAnsi" w:hAnsi="Calibri" w:cs="Calibri"/>
      <w:sz w:val="20"/>
      <w:szCs w:val="20"/>
      <w:lang w:eastAsia="en-GB"/>
    </w:rPr>
  </w:style>
  <w:style w:type="character" w:customStyle="1" w:styleId="contentpasted1">
    <w:name w:val="contentpasted1"/>
    <w:basedOn w:val="DefaultParagraphFont"/>
    <w:rsid w:val="00FC1A3F"/>
  </w:style>
  <w:style w:type="character" w:customStyle="1" w:styleId="xapple-converted-space">
    <w:name w:val="x_apple-converted-space"/>
    <w:basedOn w:val="DefaultParagraphFont"/>
    <w:rsid w:val="00FC1A3F"/>
  </w:style>
  <w:style w:type="character" w:styleId="UnresolvedMention">
    <w:name w:val="Unresolved Mention"/>
    <w:basedOn w:val="DefaultParagraphFont"/>
    <w:uiPriority w:val="99"/>
    <w:semiHidden/>
    <w:unhideWhenUsed/>
    <w:rsid w:val="00007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94086">
      <w:bodyDiv w:val="1"/>
      <w:marLeft w:val="0"/>
      <w:marRight w:val="0"/>
      <w:marTop w:val="0"/>
      <w:marBottom w:val="0"/>
      <w:divBdr>
        <w:top w:val="none" w:sz="0" w:space="0" w:color="auto"/>
        <w:left w:val="none" w:sz="0" w:space="0" w:color="auto"/>
        <w:bottom w:val="none" w:sz="0" w:space="0" w:color="auto"/>
        <w:right w:val="none" w:sz="0" w:space="0" w:color="auto"/>
      </w:divBdr>
    </w:div>
    <w:div w:id="1364213196">
      <w:bodyDiv w:val="1"/>
      <w:marLeft w:val="0"/>
      <w:marRight w:val="0"/>
      <w:marTop w:val="0"/>
      <w:marBottom w:val="0"/>
      <w:divBdr>
        <w:top w:val="none" w:sz="0" w:space="0" w:color="auto"/>
        <w:left w:val="none" w:sz="0" w:space="0" w:color="auto"/>
        <w:bottom w:val="none" w:sz="0" w:space="0" w:color="auto"/>
        <w:right w:val="none" w:sz="0" w:space="0" w:color="auto"/>
      </w:divBdr>
    </w:div>
    <w:div w:id="140668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okesfc.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ic.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rshall\OneDrive%20-%20The%20Potteries%20Educational%20Trust\Policies%20and%20proformas\Poli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c2c888-8e44-4540-8a91-d7660608bc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5018FC4DBADD4ABB36D69EBD84CD1E" ma:contentTypeVersion="11" ma:contentTypeDescription="Create a new document." ma:contentTypeScope="" ma:versionID="91f2322b0090e30926c4c2bee203430b">
  <xsd:schema xmlns:xsd="http://www.w3.org/2001/XMLSchema" xmlns:xs="http://www.w3.org/2001/XMLSchema" xmlns:p="http://schemas.microsoft.com/office/2006/metadata/properties" xmlns:ns2="73c2c888-8e44-4540-8a91-d7660608bca5" targetNamespace="http://schemas.microsoft.com/office/2006/metadata/properties" ma:root="true" ma:fieldsID="189eaea2a67d57b1a01a2a59ae895a0f" ns2:_="">
    <xsd:import namespace="73c2c888-8e44-4540-8a91-d7660608bc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2c888-8e44-4540-8a91-d7660608b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ad77a8-ff0f-498c-841b-7e2751a9fe6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0E2DC6-DCD0-4A7A-A5A7-A3511CD1B28B}">
  <ds:schemaRefs>
    <ds:schemaRef ds:uri="http://schemas.openxmlformats.org/officeDocument/2006/bibliography"/>
  </ds:schemaRefs>
</ds:datastoreItem>
</file>

<file path=customXml/itemProps2.xml><?xml version="1.0" encoding="utf-8"?>
<ds:datastoreItem xmlns:ds="http://schemas.openxmlformats.org/officeDocument/2006/customXml" ds:itemID="{8A68F481-1CDB-431C-94A8-F25A2D03D5E7}">
  <ds:schemaRefs>
    <ds:schemaRef ds:uri="http://schemas.microsoft.com/office/2006/metadata/properties"/>
    <ds:schemaRef ds:uri="http://schemas.microsoft.com/office/infopath/2007/PartnerControls"/>
    <ds:schemaRef ds:uri="73c2c888-8e44-4540-8a91-d7660608bca5"/>
  </ds:schemaRefs>
</ds:datastoreItem>
</file>

<file path=customXml/itemProps3.xml><?xml version="1.0" encoding="utf-8"?>
<ds:datastoreItem xmlns:ds="http://schemas.openxmlformats.org/officeDocument/2006/customXml" ds:itemID="{DA31951E-B89D-4657-8B2A-253AB4EAB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2c888-8e44-4540-8a91-d7660608b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C77A7E-6B70-4A82-9F7D-40266D775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Template>
  <TotalTime>751</TotalTime>
  <Pages>5</Pages>
  <Words>1742</Words>
  <Characters>9930</Characters>
  <Application>Microsoft Office Word</Application>
  <DocSecurity>0</DocSecurity>
  <Lines>82</Lines>
  <Paragraphs>23</Paragraphs>
  <ScaleCrop>false</ScaleCrop>
  <Company>The Potteries Educational Trust</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Marshall</dc:creator>
  <cp:lastModifiedBy>Phil McPherson (SFC)</cp:lastModifiedBy>
  <cp:revision>178</cp:revision>
  <cp:lastPrinted>2025-10-29T14:30:00Z</cp:lastPrinted>
  <dcterms:created xsi:type="dcterms:W3CDTF">2025-09-29T08:09:00Z</dcterms:created>
  <dcterms:modified xsi:type="dcterms:W3CDTF">2026-10-02T08:28:00Z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0x0101004A5018FC4DBADD4ABB36D69EBD84CD1E</vt:lpwstr>
  </property>
  <property fmtid="{D5CDD505-2E9C-101B-9397-08002B2CF9AE}" pid="3" name="MediaServiceImageTags">
    <vt:lpwstr/>
  </property>
</Properties>
</file>